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AD0EB85" w14:textId="77777777" w:rsidR="00173209" w:rsidRDefault="00173209"/>
    <w:p w14:paraId="7BE831B8" w14:textId="77777777" w:rsidR="00173209" w:rsidRDefault="00173209"/>
    <w:p w14:paraId="15C848F9" w14:textId="77777777" w:rsidR="00173209" w:rsidRDefault="00173209"/>
    <w:p w14:paraId="3FA425F0" w14:textId="77777777" w:rsidR="00173209" w:rsidRDefault="00173209"/>
    <w:p w14:paraId="17504BD8" w14:textId="77777777" w:rsidR="00173209" w:rsidRDefault="00173209"/>
    <w:p w14:paraId="7E7A6745" w14:textId="77777777" w:rsidR="00173209" w:rsidRDefault="00173209"/>
    <w:p w14:paraId="38D8BF0C" w14:textId="77777777" w:rsidR="00173209" w:rsidRDefault="00173209"/>
    <w:p w14:paraId="6E26084C" w14:textId="77777777" w:rsidR="00173209" w:rsidRDefault="00173209">
      <w:pPr>
        <w:rPr>
          <w:rFonts w:ascii="Times New Roman" w:eastAsia="Times New Roman" w:hAnsi="Times New Roman" w:cs="Times New Roman"/>
        </w:rPr>
      </w:pPr>
    </w:p>
    <w:p w14:paraId="44193CC0" w14:textId="77777777" w:rsidR="00173209" w:rsidRDefault="00173209">
      <w:pPr>
        <w:rPr>
          <w:rFonts w:ascii="Times New Roman" w:eastAsia="Times New Roman" w:hAnsi="Times New Roman" w:cs="Times New Roman"/>
        </w:rPr>
      </w:pPr>
    </w:p>
    <w:p w14:paraId="173C763B" w14:textId="77777777" w:rsidR="00173209" w:rsidRDefault="00DD0140">
      <w:pPr>
        <w:spacing w:after="240"/>
        <w:rPr>
          <w:rFonts w:ascii="Times New Roman" w:eastAsia="Times New Roman" w:hAnsi="Times New Roman" w:cs="Times New Roman"/>
          <w:color w:val="000000"/>
          <w:sz w:val="24"/>
          <w:szCs w:val="24"/>
        </w:rPr>
      </w:pPr>
      <w:bookmarkStart w:id="0" w:name="_heading=h.gjdgxs" w:colFirst="0" w:colLast="0"/>
      <w:bookmarkEnd w:id="0"/>
      <w:r>
        <w:rPr>
          <w:rFonts w:ascii="Times New Roman" w:eastAsia="Times New Roman" w:hAnsi="Times New Roman" w:cs="Times New Roman"/>
          <w:noProof/>
        </w:rPr>
        <w:drawing>
          <wp:inline distT="0" distB="0" distL="0" distR="0" wp14:anchorId="366FF995" wp14:editId="00C6A9DE">
            <wp:extent cx="5943600" cy="431800"/>
            <wp:effectExtent l="0" t="0" r="0" b="0"/>
            <wp:docPr id="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5943600" cy="431800"/>
                    </a:xfrm>
                    <a:prstGeom prst="rect">
                      <a:avLst/>
                    </a:prstGeom>
                    <a:ln/>
                  </pic:spPr>
                </pic:pic>
              </a:graphicData>
            </a:graphic>
          </wp:inline>
        </w:drawing>
      </w:r>
      <w:r>
        <w:t xml:space="preserve"> </w:t>
      </w:r>
      <w:r>
        <w:rPr>
          <w:rFonts w:ascii="Times New Roman" w:eastAsia="Times New Roman" w:hAnsi="Times New Roman" w:cs="Times New Roman"/>
          <w:color w:val="000000"/>
          <w:sz w:val="24"/>
          <w:szCs w:val="24"/>
        </w:rPr>
        <w:br/>
      </w:r>
      <w:r>
        <w:rPr>
          <w:rFonts w:ascii="Times New Roman" w:eastAsia="Times New Roman" w:hAnsi="Times New Roman" w:cs="Times New Roman"/>
          <w:color w:val="000000"/>
          <w:sz w:val="24"/>
          <w:szCs w:val="24"/>
        </w:rPr>
        <w:br/>
      </w:r>
    </w:p>
    <w:p w14:paraId="05907F2B" w14:textId="77777777" w:rsidR="00173209" w:rsidRDefault="00DD0140">
      <w:pPr>
        <w:rPr>
          <w:rFonts w:ascii="Arial Black" w:eastAsia="Arial Black" w:hAnsi="Arial Black" w:cs="Arial Black"/>
          <w:sz w:val="52"/>
          <w:szCs w:val="52"/>
        </w:rPr>
      </w:pPr>
      <w:r>
        <w:rPr>
          <w:rFonts w:ascii="Arial Black" w:eastAsia="Arial Black" w:hAnsi="Arial Black" w:cs="Arial Black"/>
          <w:sz w:val="52"/>
          <w:szCs w:val="52"/>
        </w:rPr>
        <w:t>SNOWPARK MIGRATION ACCELERATOR</w:t>
      </w:r>
    </w:p>
    <w:p w14:paraId="136B3DE9" w14:textId="77777777" w:rsidR="00173209" w:rsidRDefault="00DD0140">
      <w:pPr>
        <w:rPr>
          <w:color w:val="6D6D6D"/>
          <w:sz w:val="30"/>
          <w:szCs w:val="30"/>
        </w:rPr>
      </w:pPr>
      <w:r>
        <w:rPr>
          <w:color w:val="6D6D6D"/>
          <w:sz w:val="30"/>
          <w:szCs w:val="30"/>
        </w:rPr>
        <w:t>Version V@ES6</w:t>
      </w:r>
      <w:r>
        <w:rPr>
          <w:color w:val="6D6D6D"/>
          <w:sz w:val="30"/>
          <w:szCs w:val="30"/>
        </w:rPr>
        <w:br/>
        <w:t>Snowpark Library for Python V@ES7</w:t>
      </w:r>
    </w:p>
    <w:p w14:paraId="1432CA58" w14:textId="77777777" w:rsidR="00173209" w:rsidRDefault="00DD0140">
      <w:pPr>
        <w:rPr>
          <w:color w:val="6D6D6D"/>
          <w:sz w:val="38"/>
          <w:szCs w:val="38"/>
        </w:rPr>
      </w:pPr>
      <w:r>
        <w:rPr>
          <w:color w:val="6D6D6D"/>
          <w:sz w:val="30"/>
          <w:szCs w:val="30"/>
        </w:rPr>
        <w:t>Snowpark Library for Scala and Java V@ES9</w:t>
      </w:r>
    </w:p>
    <w:p w14:paraId="7B895C5F" w14:textId="77777777" w:rsidR="00173209" w:rsidRDefault="00173209"/>
    <w:p w14:paraId="5FA99083" w14:textId="77777777" w:rsidR="00173209" w:rsidRDefault="00DD0140">
      <w:pPr>
        <w:pStyle w:val="Heading3"/>
      </w:pPr>
      <w:bookmarkStart w:id="1" w:name="_heading=h.30j0zll" w:colFirst="0" w:colLast="0"/>
      <w:bookmarkEnd w:id="1"/>
      <w:r>
        <w:t>The Snowpark Migration Accelerator (SMA)</w:t>
      </w:r>
    </w:p>
    <w:p w14:paraId="0719CFEE" w14:textId="77777777" w:rsidR="00173209" w:rsidRDefault="00173209"/>
    <w:p w14:paraId="044A84E1" w14:textId="77777777" w:rsidR="00173209" w:rsidRDefault="00DD0140">
      <w:pPr>
        <w:spacing w:after="80" w:line="276" w:lineRule="auto"/>
        <w:jc w:val="both"/>
      </w:pPr>
      <w:r>
        <w:t xml:space="preserve">The SMA is a tool produced by Snowflake to assess and convert elements of a codebase running with Spark to Snowpark. This report contains a detailed summary of the assessment information </w:t>
      </w:r>
      <w:proofErr w:type="gramStart"/>
      <w:r>
        <w:t>available, but</w:t>
      </w:r>
      <w:proofErr w:type="gramEnd"/>
      <w:r>
        <w:t xml:space="preserve"> note that there is more information available in the output of the tool. Visit </w:t>
      </w:r>
      <w:hyperlink r:id="rId9">
        <w:r w:rsidR="00173209">
          <w:rPr>
            <w:color w:val="1155CC"/>
            <w:u w:val="single"/>
          </w:rPr>
          <w:t>the SMA documentation</w:t>
        </w:r>
      </w:hyperlink>
      <w:r>
        <w:t xml:space="preserve"> to get a complete list of assessment information available.</w:t>
      </w:r>
    </w:p>
    <w:p w14:paraId="39D84DAE" w14:textId="77777777" w:rsidR="00173209" w:rsidRDefault="00DD0140">
      <w:pPr>
        <w:spacing w:after="80" w:line="276" w:lineRule="auto"/>
        <w:jc w:val="both"/>
      </w:pPr>
      <w:r>
        <w:t xml:space="preserve">The Snowpark Migration Accelerator (SMA) is not an official product of Snowflake Inc. and is not part of the Snowflake Service. Snowpark Migration Accelerator (SMA) is provided under its own terms and is “AS IS”. Snowflake’s support team does not provide support and is excluded from the support and service level obligations otherwise applicable to the Snowflake Service. </w:t>
      </w:r>
    </w:p>
    <w:p w14:paraId="3A28F0EA" w14:textId="77777777" w:rsidR="00173209" w:rsidRDefault="00DD0140">
      <w:pPr>
        <w:spacing w:after="80" w:line="276" w:lineRule="auto"/>
        <w:jc w:val="both"/>
      </w:pPr>
      <w:r>
        <w:t xml:space="preserve">To learn more, visit </w:t>
      </w:r>
      <w:hyperlink r:id="rId10">
        <w:r w:rsidR="00173209">
          <w:rPr>
            <w:color w:val="1155CC"/>
            <w:u w:val="single"/>
          </w:rPr>
          <w:t>the SMA documentation site</w:t>
        </w:r>
      </w:hyperlink>
      <w:r>
        <w:t xml:space="preserve"> or reach out to </w:t>
      </w:r>
      <w:hyperlink r:id="rId11">
        <w:r w:rsidR="00173209">
          <w:rPr>
            <w:color w:val="1155CC"/>
            <w:u w:val="single"/>
          </w:rPr>
          <w:t>sma-info@snowflake.com</w:t>
        </w:r>
      </w:hyperlink>
      <w:r>
        <w:t>.</w:t>
      </w:r>
    </w:p>
    <w:p w14:paraId="4FAF1FA4" w14:textId="77777777" w:rsidR="00173209" w:rsidRDefault="00173209">
      <w:pPr>
        <w:pStyle w:val="Heading3"/>
      </w:pPr>
      <w:bookmarkStart w:id="2" w:name="_heading=h.1fob9te" w:colFirst="0" w:colLast="0"/>
      <w:bookmarkEnd w:id="2"/>
    </w:p>
    <w:p w14:paraId="0C5DC03B" w14:textId="77777777" w:rsidR="00173209" w:rsidRDefault="00DD0140">
      <w:pPr>
        <w:pStyle w:val="Heading3"/>
      </w:pPr>
      <w:bookmarkStart w:id="3" w:name="_heading=h.3znysh7" w:colFirst="0" w:colLast="0"/>
      <w:bookmarkEnd w:id="3"/>
      <w:r>
        <w:t>Execution Summary</w:t>
      </w:r>
    </w:p>
    <w:tbl>
      <w:tblPr>
        <w:tblStyle w:val="afffffffffc"/>
        <w:tblW w:w="9330" w:type="dxa"/>
        <w:tblLayout w:type="fixed"/>
        <w:tblLook w:val="0600" w:firstRow="0" w:lastRow="0" w:firstColumn="0" w:lastColumn="0" w:noHBand="1" w:noVBand="1"/>
      </w:tblPr>
      <w:tblGrid>
        <w:gridCol w:w="4665"/>
        <w:gridCol w:w="4665"/>
      </w:tblGrid>
      <w:tr w:rsidR="00173209" w14:paraId="5DAA0152" w14:textId="77777777">
        <w:trPr>
          <w:trHeight w:val="420"/>
        </w:trPr>
        <w:tc>
          <w:tcPr>
            <w:tcW w:w="4665" w:type="dxa"/>
            <w:shd w:val="clear" w:color="auto" w:fill="auto"/>
            <w:tcMar>
              <w:top w:w="100" w:type="dxa"/>
              <w:left w:w="100" w:type="dxa"/>
              <w:bottom w:w="100" w:type="dxa"/>
              <w:right w:w="100" w:type="dxa"/>
            </w:tcMar>
          </w:tcPr>
          <w:p w14:paraId="03A44F42" w14:textId="77777777" w:rsidR="00173209" w:rsidRDefault="00DD0140">
            <w:pPr>
              <w:rPr>
                <w:b/>
              </w:rPr>
            </w:pPr>
            <w:r>
              <w:rPr>
                <w:b/>
              </w:rPr>
              <w:t>Timestamp</w:t>
            </w:r>
            <w:r>
              <w:br/>
            </w:r>
            <w:r>
              <w:rPr>
                <w:color w:val="000000"/>
              </w:rPr>
              <w:t>@ES5</w:t>
            </w:r>
          </w:p>
        </w:tc>
        <w:tc>
          <w:tcPr>
            <w:tcW w:w="4665" w:type="dxa"/>
            <w:shd w:val="clear" w:color="auto" w:fill="auto"/>
            <w:tcMar>
              <w:top w:w="100" w:type="dxa"/>
              <w:left w:w="100" w:type="dxa"/>
              <w:bottom w:w="100" w:type="dxa"/>
              <w:right w:w="100" w:type="dxa"/>
            </w:tcMar>
          </w:tcPr>
          <w:p w14:paraId="518156D1" w14:textId="77777777" w:rsidR="00173209" w:rsidRDefault="00DD0140">
            <w:pPr>
              <w:rPr>
                <w:b/>
              </w:rPr>
            </w:pPr>
            <w:r>
              <w:rPr>
                <w:b/>
              </w:rPr>
              <w:t xml:space="preserve">Customer </w:t>
            </w:r>
          </w:p>
          <w:p w14:paraId="69EC6079" w14:textId="77777777" w:rsidR="00173209" w:rsidRDefault="00DD0140">
            <w:pPr>
              <w:spacing w:after="80"/>
              <w:rPr>
                <w:color w:val="000000"/>
              </w:rPr>
            </w:pPr>
            <w:r>
              <w:rPr>
                <w:color w:val="000000"/>
              </w:rPr>
              <w:t>@ES3</w:t>
            </w:r>
          </w:p>
          <w:p w14:paraId="2C3DE5EA" w14:textId="77777777" w:rsidR="00173209" w:rsidRDefault="00DD0140">
            <w:pPr>
              <w:spacing w:after="80"/>
              <w:rPr>
                <w:b/>
              </w:rPr>
            </w:pPr>
            <w:r>
              <w:rPr>
                <w:color w:val="000000"/>
              </w:rPr>
              <w:t>@ES2</w:t>
            </w:r>
          </w:p>
        </w:tc>
      </w:tr>
      <w:tr w:rsidR="00173209" w14:paraId="20956710" w14:textId="77777777">
        <w:trPr>
          <w:trHeight w:val="420"/>
        </w:trPr>
        <w:tc>
          <w:tcPr>
            <w:tcW w:w="4665" w:type="dxa"/>
            <w:shd w:val="clear" w:color="auto" w:fill="auto"/>
            <w:tcMar>
              <w:top w:w="100" w:type="dxa"/>
              <w:left w:w="100" w:type="dxa"/>
              <w:bottom w:w="100" w:type="dxa"/>
              <w:right w:w="100" w:type="dxa"/>
            </w:tcMar>
          </w:tcPr>
          <w:p w14:paraId="5E019349" w14:textId="77777777" w:rsidR="00173209" w:rsidRDefault="00DD0140">
            <w:r>
              <w:rPr>
                <w:b/>
              </w:rPr>
              <w:t>Execution ID</w:t>
            </w:r>
            <w:r>
              <w:br/>
            </w:r>
            <w:r>
              <w:rPr>
                <w:color w:val="000000"/>
              </w:rPr>
              <w:t>@ES4</w:t>
            </w:r>
          </w:p>
        </w:tc>
        <w:tc>
          <w:tcPr>
            <w:tcW w:w="4665" w:type="dxa"/>
            <w:shd w:val="clear" w:color="auto" w:fill="auto"/>
            <w:tcMar>
              <w:top w:w="100" w:type="dxa"/>
              <w:left w:w="100" w:type="dxa"/>
              <w:bottom w:w="100" w:type="dxa"/>
              <w:right w:w="100" w:type="dxa"/>
            </w:tcMar>
          </w:tcPr>
          <w:p w14:paraId="7D7C31F4" w14:textId="77777777" w:rsidR="00173209" w:rsidRDefault="00DD0140">
            <w:r>
              <w:rPr>
                <w:b/>
              </w:rPr>
              <w:t>Code Analyzed</w:t>
            </w:r>
            <w:r>
              <w:br/>
            </w:r>
            <w:r>
              <w:rPr>
                <w:color w:val="000000"/>
              </w:rPr>
              <w:t>@ES10</w:t>
            </w:r>
            <w:r>
              <w:t xml:space="preserve">% of your workload was successfully analyzed. </w:t>
            </w:r>
            <w:hyperlink r:id="rId12">
              <w:r w:rsidR="00173209">
                <w:rPr>
                  <w:color w:val="1155CC"/>
                  <w:u w:val="single"/>
                </w:rPr>
                <w:t>Learn more</w:t>
              </w:r>
            </w:hyperlink>
          </w:p>
        </w:tc>
      </w:tr>
    </w:tbl>
    <w:p w14:paraId="1E9F893C" w14:textId="77777777" w:rsidR="00173209" w:rsidRDefault="00DD0140">
      <w:pPr>
        <w:pStyle w:val="Heading2"/>
      </w:pPr>
      <w:bookmarkStart w:id="4" w:name="_heading=h.2et92p0" w:colFirst="0" w:colLast="0"/>
      <w:bookmarkEnd w:id="4"/>
      <w:r>
        <w:lastRenderedPageBreak/>
        <w:t>Readiness Scores Summary</w:t>
      </w:r>
    </w:p>
    <w:p w14:paraId="69609404" w14:textId="77777777" w:rsidR="00173209" w:rsidRDefault="00DD0140">
      <w:r>
        <w:rPr>
          <w:sz w:val="20"/>
          <w:szCs w:val="20"/>
        </w:rPr>
        <w:t>The Snowpark Migration Accelerator (SMA) outputs a series of scores designed to help understand how ready a workload is for migration. The scores are given below along with more information on how to interpret each score.</w:t>
      </w:r>
      <w:r>
        <w:br/>
      </w:r>
    </w:p>
    <w:p w14:paraId="391B59C3" w14:textId="77777777" w:rsidR="00173209" w:rsidRDefault="00173209">
      <w:pPr>
        <w:rPr>
          <w:rFonts w:ascii="Times New Roman" w:eastAsia="Times New Roman" w:hAnsi="Times New Roman" w:cs="Times New Roman"/>
        </w:rPr>
      </w:pPr>
    </w:p>
    <w:tbl>
      <w:tblPr>
        <w:tblStyle w:val="afffffffffd"/>
        <w:tblW w:w="9480" w:type="dxa"/>
        <w:tblInd w:w="-120" w:type="dxa"/>
        <w:tblLayout w:type="fixed"/>
        <w:tblLook w:val="0600" w:firstRow="0" w:lastRow="0" w:firstColumn="0" w:lastColumn="0" w:noHBand="1" w:noVBand="1"/>
      </w:tblPr>
      <w:tblGrid>
        <w:gridCol w:w="4800"/>
        <w:gridCol w:w="2340"/>
        <w:gridCol w:w="2340"/>
      </w:tblGrid>
      <w:tr w:rsidR="00173209" w14:paraId="32AE9DAB" w14:textId="77777777">
        <w:tc>
          <w:tcPr>
            <w:tcW w:w="4800" w:type="dxa"/>
            <w:shd w:val="clear" w:color="auto" w:fill="auto"/>
            <w:tcMar>
              <w:top w:w="100" w:type="dxa"/>
              <w:left w:w="100" w:type="dxa"/>
              <w:bottom w:w="100" w:type="dxa"/>
              <w:right w:w="100" w:type="dxa"/>
            </w:tcMar>
          </w:tcPr>
          <w:bookmarkStart w:id="5" w:name="_heading=h.y31lvr2h09m2" w:colFirst="0" w:colLast="0"/>
          <w:bookmarkEnd w:id="5"/>
          <w:p w14:paraId="694F4E6D" w14:textId="77777777" w:rsidR="00173209" w:rsidRDefault="00DD0140">
            <w:pPr>
              <w:pStyle w:val="Heading5"/>
              <w:widowControl w:val="0"/>
            </w:pPr>
            <w:r>
              <w:fldChar w:fldCharType="begin"/>
            </w:r>
            <w:r>
              <w:instrText>HYPERLINK \l "bookmark=id.gjdgxs" \h</w:instrText>
            </w:r>
            <w:r>
              <w:fldChar w:fldCharType="separate"/>
            </w:r>
            <w:r>
              <w:rPr>
                <w:color w:val="1155CC"/>
                <w:u w:val="single"/>
              </w:rPr>
              <w:t>Spark API</w:t>
            </w:r>
            <w:r>
              <w:rPr>
                <w:color w:val="1155CC"/>
                <w:u w:val="single"/>
              </w:rPr>
              <w:fldChar w:fldCharType="end"/>
            </w:r>
          </w:p>
        </w:tc>
        <w:tc>
          <w:tcPr>
            <w:tcW w:w="2340" w:type="dxa"/>
            <w:tcBorders>
              <w:top w:val="nil"/>
              <w:left w:val="nil"/>
              <w:bottom w:val="single" w:sz="24" w:space="0" w:color="19DAA1"/>
              <w:right w:val="nil"/>
            </w:tcBorders>
            <w:shd w:val="clear" w:color="auto" w:fill="FFFFFF"/>
            <w:tcMar>
              <w:top w:w="144" w:type="dxa"/>
              <w:left w:w="144" w:type="dxa"/>
              <w:bottom w:w="144" w:type="dxa"/>
              <w:right w:w="144" w:type="dxa"/>
            </w:tcMar>
            <w:vAlign w:val="bottom"/>
          </w:tcPr>
          <w:p w14:paraId="22809B78" w14:textId="77777777" w:rsidR="00173209" w:rsidRDefault="00DD0140">
            <w:pPr>
              <w:pStyle w:val="Heading5"/>
              <w:rPr>
                <w:color w:val="323232"/>
              </w:rPr>
            </w:pPr>
            <w:bookmarkStart w:id="6" w:name="_heading=h.tyjcwt" w:colFirst="0" w:colLast="0"/>
            <w:bookmarkEnd w:id="6"/>
            <w:r>
              <w:rPr>
                <w:color w:val="323232"/>
              </w:rPr>
              <w:t>@SACS1</w:t>
            </w:r>
          </w:p>
        </w:tc>
        <w:tc>
          <w:tcPr>
            <w:tcW w:w="2340" w:type="dxa"/>
            <w:tcBorders>
              <w:top w:val="nil"/>
              <w:left w:val="nil"/>
              <w:bottom w:val="single" w:sz="24" w:space="0" w:color="19DAA1"/>
              <w:right w:val="nil"/>
            </w:tcBorders>
            <w:shd w:val="clear" w:color="auto" w:fill="FFFFFF"/>
            <w:tcMar>
              <w:top w:w="144" w:type="dxa"/>
              <w:left w:w="144" w:type="dxa"/>
              <w:bottom w:w="144" w:type="dxa"/>
              <w:right w:w="144" w:type="dxa"/>
            </w:tcMar>
            <w:vAlign w:val="bottom"/>
          </w:tcPr>
          <w:p w14:paraId="3AD90557" w14:textId="77777777" w:rsidR="00173209" w:rsidRDefault="00DD0140">
            <w:pPr>
              <w:pStyle w:val="Heading5"/>
              <w:jc w:val="right"/>
              <w:rPr>
                <w:color w:val="323232"/>
              </w:rPr>
            </w:pPr>
            <w:bookmarkStart w:id="7" w:name="_heading=h.3dy6vkm" w:colFirst="0" w:colLast="0"/>
            <w:bookmarkEnd w:id="7"/>
            <w:r>
              <w:rPr>
                <w:color w:val="323232"/>
              </w:rPr>
              <w:t xml:space="preserve">                                         </w:t>
            </w:r>
            <w:sdt>
              <w:sdtPr>
                <w:tag w:val="goog_rdk_0"/>
                <w:id w:val="1763339201"/>
              </w:sdtPr>
              <w:sdtContent>
                <w:r>
                  <w:rPr>
                    <w:rFonts w:ascii="Arial Unicode MS" w:eastAsia="Arial Unicode MS" w:hAnsi="Arial Unicode MS" w:cs="Arial Unicode MS"/>
                    <w:color w:val="323232"/>
                  </w:rPr>
                  <w:t>✅</w:t>
                </w:r>
              </w:sdtContent>
            </w:sdt>
            <w:r>
              <w:rPr>
                <w:color w:val="323232"/>
              </w:rPr>
              <w:t xml:space="preserve">           </w:t>
            </w:r>
          </w:p>
        </w:tc>
      </w:tr>
      <w:tr w:rsidR="00173209" w14:paraId="63D29D76" w14:textId="77777777">
        <w:tc>
          <w:tcPr>
            <w:tcW w:w="4800" w:type="dxa"/>
            <w:shd w:val="clear" w:color="auto" w:fill="auto"/>
            <w:tcMar>
              <w:top w:w="100" w:type="dxa"/>
              <w:left w:w="100" w:type="dxa"/>
              <w:bottom w:w="100" w:type="dxa"/>
              <w:right w:w="100" w:type="dxa"/>
            </w:tcMar>
          </w:tcPr>
          <w:p w14:paraId="6FE37266" w14:textId="77777777" w:rsidR="00173209" w:rsidRDefault="00173209">
            <w:pPr>
              <w:pStyle w:val="Heading5"/>
              <w:widowControl w:val="0"/>
            </w:pPr>
            <w:hyperlink w:anchor="bookmark=id.30j0zll">
              <w:r>
                <w:rPr>
                  <w:color w:val="1155CC"/>
                  <w:u w:val="single"/>
                </w:rPr>
                <w:t>Spark API</w:t>
              </w:r>
            </w:hyperlink>
          </w:p>
        </w:tc>
        <w:tc>
          <w:tcPr>
            <w:tcW w:w="2340" w:type="dxa"/>
            <w:tcBorders>
              <w:top w:val="nil"/>
              <w:left w:val="nil"/>
              <w:bottom w:val="single" w:sz="24" w:space="0" w:color="FECC5C"/>
              <w:right w:val="nil"/>
            </w:tcBorders>
            <w:shd w:val="clear" w:color="auto" w:fill="FFFFFF"/>
            <w:tcMar>
              <w:top w:w="144" w:type="dxa"/>
              <w:left w:w="144" w:type="dxa"/>
              <w:bottom w:w="144" w:type="dxa"/>
              <w:right w:w="144" w:type="dxa"/>
            </w:tcMar>
            <w:vAlign w:val="bottom"/>
          </w:tcPr>
          <w:p w14:paraId="03A8A5A0" w14:textId="77777777" w:rsidR="00173209" w:rsidRDefault="00DD0140">
            <w:pPr>
              <w:pStyle w:val="Heading5"/>
              <w:rPr>
                <w:color w:val="323232"/>
              </w:rPr>
            </w:pPr>
            <w:bookmarkStart w:id="8" w:name="_heading=h.1t3h5sf" w:colFirst="0" w:colLast="0"/>
            <w:bookmarkEnd w:id="8"/>
            <w:r>
              <w:rPr>
                <w:color w:val="323232"/>
              </w:rPr>
              <w:t>@SACS1</w:t>
            </w:r>
          </w:p>
        </w:tc>
        <w:tc>
          <w:tcPr>
            <w:tcW w:w="2340" w:type="dxa"/>
            <w:tcBorders>
              <w:top w:val="nil"/>
              <w:left w:val="nil"/>
              <w:bottom w:val="single" w:sz="24" w:space="0" w:color="FECC5C"/>
              <w:right w:val="nil"/>
            </w:tcBorders>
            <w:shd w:val="clear" w:color="auto" w:fill="FFFFFF"/>
            <w:tcMar>
              <w:top w:w="144" w:type="dxa"/>
              <w:left w:w="144" w:type="dxa"/>
              <w:bottom w:w="144" w:type="dxa"/>
              <w:right w:w="144" w:type="dxa"/>
            </w:tcMar>
            <w:vAlign w:val="bottom"/>
          </w:tcPr>
          <w:p w14:paraId="77E69442" w14:textId="77777777" w:rsidR="00173209" w:rsidRDefault="00DD0140">
            <w:pPr>
              <w:pStyle w:val="Heading5"/>
              <w:jc w:val="right"/>
              <w:rPr>
                <w:rFonts w:ascii="Arimo" w:eastAsia="Arimo" w:hAnsi="Arimo" w:cs="Arimo"/>
                <w:color w:val="323232"/>
              </w:rPr>
            </w:pPr>
            <w:bookmarkStart w:id="9" w:name="_heading=h.4d34og8" w:colFirst="0" w:colLast="0"/>
            <w:bookmarkEnd w:id="9"/>
            <w:r>
              <w:rPr>
                <w:color w:val="323232"/>
              </w:rPr>
              <w:t>⚠️</w:t>
            </w:r>
          </w:p>
        </w:tc>
      </w:tr>
      <w:tr w:rsidR="00173209" w14:paraId="19E1D07D" w14:textId="77777777">
        <w:tc>
          <w:tcPr>
            <w:tcW w:w="4800" w:type="dxa"/>
            <w:shd w:val="clear" w:color="auto" w:fill="auto"/>
            <w:tcMar>
              <w:top w:w="100" w:type="dxa"/>
              <w:left w:w="100" w:type="dxa"/>
              <w:bottom w:w="100" w:type="dxa"/>
              <w:right w:w="100" w:type="dxa"/>
            </w:tcMar>
          </w:tcPr>
          <w:p w14:paraId="21EFB0E1" w14:textId="77777777" w:rsidR="00173209" w:rsidRDefault="00173209">
            <w:pPr>
              <w:pStyle w:val="Heading5"/>
              <w:widowControl w:val="0"/>
            </w:pPr>
            <w:hyperlink w:anchor="bookmark=id.1fob9te">
              <w:r>
                <w:rPr>
                  <w:color w:val="1155CC"/>
                  <w:u w:val="single"/>
                </w:rPr>
                <w:t>Spark API</w:t>
              </w:r>
            </w:hyperlink>
          </w:p>
        </w:tc>
        <w:tc>
          <w:tcPr>
            <w:tcW w:w="2340" w:type="dxa"/>
            <w:tcBorders>
              <w:top w:val="single" w:sz="24" w:space="0" w:color="FECC5C"/>
              <w:left w:val="nil"/>
              <w:bottom w:val="single" w:sz="24" w:space="0" w:color="FF3300"/>
              <w:right w:val="nil"/>
            </w:tcBorders>
            <w:shd w:val="clear" w:color="auto" w:fill="FFFFFF"/>
            <w:tcMar>
              <w:top w:w="144" w:type="dxa"/>
              <w:left w:w="144" w:type="dxa"/>
              <w:bottom w:w="144" w:type="dxa"/>
              <w:right w:w="144" w:type="dxa"/>
            </w:tcMar>
            <w:vAlign w:val="bottom"/>
          </w:tcPr>
          <w:p w14:paraId="036168A1" w14:textId="77777777" w:rsidR="00173209" w:rsidRDefault="00DD0140">
            <w:pPr>
              <w:pStyle w:val="Heading5"/>
              <w:rPr>
                <w:color w:val="323232"/>
              </w:rPr>
            </w:pPr>
            <w:bookmarkStart w:id="10" w:name="_heading=h.17dp8vu" w:colFirst="0" w:colLast="0"/>
            <w:bookmarkEnd w:id="10"/>
            <w:r>
              <w:rPr>
                <w:color w:val="323232"/>
              </w:rPr>
              <w:t>@SACS1</w:t>
            </w:r>
          </w:p>
        </w:tc>
        <w:tc>
          <w:tcPr>
            <w:tcW w:w="2340" w:type="dxa"/>
            <w:tcBorders>
              <w:top w:val="single" w:sz="24" w:space="0" w:color="FECC5C"/>
              <w:left w:val="nil"/>
              <w:bottom w:val="single" w:sz="24" w:space="0" w:color="FF3300"/>
              <w:right w:val="nil"/>
            </w:tcBorders>
            <w:shd w:val="clear" w:color="auto" w:fill="FFFFFF"/>
            <w:tcMar>
              <w:top w:w="144" w:type="dxa"/>
              <w:left w:w="144" w:type="dxa"/>
              <w:bottom w:w="144" w:type="dxa"/>
              <w:right w:w="144" w:type="dxa"/>
            </w:tcMar>
            <w:vAlign w:val="bottom"/>
          </w:tcPr>
          <w:p w14:paraId="4AF7A781" w14:textId="77777777" w:rsidR="00173209" w:rsidRDefault="00000000">
            <w:pPr>
              <w:pStyle w:val="Heading5"/>
              <w:jc w:val="right"/>
              <w:rPr>
                <w:rFonts w:ascii="Arimo" w:eastAsia="Arimo" w:hAnsi="Arimo" w:cs="Arimo"/>
                <w:color w:val="323232"/>
              </w:rPr>
            </w:pPr>
            <w:sdt>
              <w:sdtPr>
                <w:tag w:val="goog_rdk_1"/>
                <w:id w:val="344145201"/>
              </w:sdtPr>
              <w:sdtContent>
                <w:r w:rsidR="00DD0140">
                  <w:rPr>
                    <w:rFonts w:ascii="Arial Unicode MS" w:eastAsia="Arial Unicode MS" w:hAnsi="Arial Unicode MS" w:cs="Arial Unicode MS"/>
                    <w:color w:val="323232"/>
                  </w:rPr>
                  <w:t>❌</w:t>
                </w:r>
              </w:sdtContent>
            </w:sdt>
          </w:p>
        </w:tc>
      </w:tr>
    </w:tbl>
    <w:p w14:paraId="07080FF9" w14:textId="77777777" w:rsidR="00173209" w:rsidRDefault="00173209">
      <w:pPr>
        <w:rPr>
          <w:rFonts w:ascii="Times New Roman" w:eastAsia="Times New Roman" w:hAnsi="Times New Roman" w:cs="Times New Roman"/>
        </w:rPr>
      </w:pPr>
    </w:p>
    <w:tbl>
      <w:tblPr>
        <w:tblStyle w:val="afffffffffe"/>
        <w:tblW w:w="9480" w:type="dxa"/>
        <w:tblInd w:w="-120" w:type="dxa"/>
        <w:tblLayout w:type="fixed"/>
        <w:tblLook w:val="0600" w:firstRow="0" w:lastRow="0" w:firstColumn="0" w:lastColumn="0" w:noHBand="1" w:noVBand="1"/>
      </w:tblPr>
      <w:tblGrid>
        <w:gridCol w:w="4800"/>
        <w:gridCol w:w="2340"/>
        <w:gridCol w:w="2340"/>
      </w:tblGrid>
      <w:tr w:rsidR="00173209" w14:paraId="12888B28" w14:textId="77777777">
        <w:trPr>
          <w:trHeight w:val="458"/>
        </w:trPr>
        <w:tc>
          <w:tcPr>
            <w:tcW w:w="4800" w:type="dxa"/>
            <w:shd w:val="clear" w:color="auto" w:fill="auto"/>
            <w:tcMar>
              <w:top w:w="100" w:type="dxa"/>
              <w:left w:w="100" w:type="dxa"/>
              <w:bottom w:w="100" w:type="dxa"/>
              <w:right w:w="100" w:type="dxa"/>
            </w:tcMar>
          </w:tcPr>
          <w:bookmarkStart w:id="11" w:name="_heading=h.emu74lwosyfm" w:colFirst="0" w:colLast="0"/>
          <w:bookmarkEnd w:id="11"/>
          <w:p w14:paraId="5B597EA6" w14:textId="77777777" w:rsidR="00173209" w:rsidRDefault="00DD0140">
            <w:pPr>
              <w:pStyle w:val="Heading5"/>
              <w:widowControl w:val="0"/>
            </w:pPr>
            <w:r>
              <w:fldChar w:fldCharType="begin"/>
            </w:r>
            <w:r>
              <w:instrText>HYPERLINK \l "bookmark=id.3znysh7" \h</w:instrText>
            </w:r>
            <w:r>
              <w:fldChar w:fldCharType="separate"/>
            </w:r>
            <w:r>
              <w:rPr>
                <w:color w:val="1155CC"/>
                <w:u w:val="single"/>
              </w:rPr>
              <w:t>Third-Party Libraries</w:t>
            </w:r>
            <w:r>
              <w:rPr>
                <w:color w:val="1155CC"/>
                <w:u w:val="single"/>
              </w:rPr>
              <w:fldChar w:fldCharType="end"/>
            </w:r>
          </w:p>
        </w:tc>
        <w:tc>
          <w:tcPr>
            <w:tcW w:w="2340" w:type="dxa"/>
            <w:tcBorders>
              <w:top w:val="nil"/>
              <w:left w:val="nil"/>
              <w:bottom w:val="single" w:sz="24" w:space="0" w:color="19DAA1"/>
              <w:right w:val="nil"/>
            </w:tcBorders>
            <w:shd w:val="clear" w:color="auto" w:fill="FFFFFF"/>
            <w:tcMar>
              <w:top w:w="144" w:type="dxa"/>
              <w:left w:w="144" w:type="dxa"/>
              <w:bottom w:w="144" w:type="dxa"/>
              <w:right w:w="144" w:type="dxa"/>
            </w:tcMar>
            <w:vAlign w:val="bottom"/>
          </w:tcPr>
          <w:p w14:paraId="135C932E" w14:textId="77777777" w:rsidR="00173209" w:rsidRDefault="00DD0140">
            <w:pPr>
              <w:pStyle w:val="Heading5"/>
              <w:rPr>
                <w:color w:val="323232"/>
              </w:rPr>
            </w:pPr>
            <w:bookmarkStart w:id="12" w:name="_heading=h.26in1rg" w:colFirst="0" w:colLast="0"/>
            <w:bookmarkEnd w:id="12"/>
            <w:r>
              <w:rPr>
                <w:color w:val="323232"/>
              </w:rPr>
              <w:t xml:space="preserve"> @TPLIS</w:t>
            </w:r>
          </w:p>
        </w:tc>
        <w:tc>
          <w:tcPr>
            <w:tcW w:w="2340" w:type="dxa"/>
            <w:tcBorders>
              <w:top w:val="nil"/>
              <w:left w:val="nil"/>
              <w:bottom w:val="single" w:sz="24" w:space="0" w:color="19DAA1"/>
              <w:right w:val="nil"/>
            </w:tcBorders>
            <w:shd w:val="clear" w:color="auto" w:fill="FFFFFF"/>
            <w:tcMar>
              <w:top w:w="144" w:type="dxa"/>
              <w:left w:w="144" w:type="dxa"/>
              <w:bottom w:w="144" w:type="dxa"/>
              <w:right w:w="144" w:type="dxa"/>
            </w:tcMar>
            <w:vAlign w:val="bottom"/>
          </w:tcPr>
          <w:p w14:paraId="6186FC43" w14:textId="77777777" w:rsidR="00173209" w:rsidRDefault="00000000">
            <w:pPr>
              <w:pStyle w:val="Heading5"/>
              <w:jc w:val="right"/>
              <w:rPr>
                <w:color w:val="323232"/>
              </w:rPr>
            </w:pPr>
            <w:sdt>
              <w:sdtPr>
                <w:tag w:val="goog_rdk_2"/>
                <w:id w:val="-1032195717"/>
              </w:sdtPr>
              <w:sdtContent>
                <w:r w:rsidR="00DD0140">
                  <w:rPr>
                    <w:rFonts w:ascii="Arial Unicode MS" w:eastAsia="Arial Unicode MS" w:hAnsi="Arial Unicode MS" w:cs="Arial Unicode MS"/>
                    <w:color w:val="323232"/>
                  </w:rPr>
                  <w:t>✅</w:t>
                </w:r>
              </w:sdtContent>
            </w:sdt>
          </w:p>
        </w:tc>
      </w:tr>
      <w:tr w:rsidR="00173209" w14:paraId="65C94317" w14:textId="77777777">
        <w:tc>
          <w:tcPr>
            <w:tcW w:w="4800" w:type="dxa"/>
            <w:shd w:val="clear" w:color="auto" w:fill="auto"/>
            <w:tcMar>
              <w:top w:w="100" w:type="dxa"/>
              <w:left w:w="100" w:type="dxa"/>
              <w:bottom w:w="100" w:type="dxa"/>
              <w:right w:w="100" w:type="dxa"/>
            </w:tcMar>
          </w:tcPr>
          <w:p w14:paraId="1B4F37D4" w14:textId="77777777" w:rsidR="00173209" w:rsidRDefault="00173209">
            <w:pPr>
              <w:pStyle w:val="Heading5"/>
              <w:widowControl w:val="0"/>
            </w:pPr>
            <w:hyperlink w:anchor="bookmark=id.2et92p0">
              <w:r>
                <w:rPr>
                  <w:color w:val="1155CC"/>
                  <w:u w:val="single"/>
                </w:rPr>
                <w:t>Third-Party Libraries</w:t>
              </w:r>
            </w:hyperlink>
          </w:p>
        </w:tc>
        <w:tc>
          <w:tcPr>
            <w:tcW w:w="2340" w:type="dxa"/>
            <w:tcBorders>
              <w:top w:val="single" w:sz="24" w:space="0" w:color="19DAA1"/>
              <w:left w:val="nil"/>
              <w:bottom w:val="single" w:sz="24" w:space="0" w:color="FECC5C"/>
              <w:right w:val="nil"/>
            </w:tcBorders>
            <w:shd w:val="clear" w:color="auto" w:fill="FFFFFF"/>
            <w:tcMar>
              <w:top w:w="144" w:type="dxa"/>
              <w:left w:w="144" w:type="dxa"/>
              <w:bottom w:w="144" w:type="dxa"/>
              <w:right w:w="144" w:type="dxa"/>
            </w:tcMar>
            <w:vAlign w:val="bottom"/>
          </w:tcPr>
          <w:p w14:paraId="491D7FA1" w14:textId="77777777" w:rsidR="00173209" w:rsidRDefault="00DD0140">
            <w:pPr>
              <w:pStyle w:val="Heading5"/>
              <w:rPr>
                <w:color w:val="323232"/>
              </w:rPr>
            </w:pPr>
            <w:bookmarkStart w:id="13" w:name="_heading=h.35nkun2" w:colFirst="0" w:colLast="0"/>
            <w:bookmarkEnd w:id="13"/>
            <w:r>
              <w:rPr>
                <w:color w:val="323232"/>
              </w:rPr>
              <w:t>@TPLIS</w:t>
            </w:r>
          </w:p>
        </w:tc>
        <w:tc>
          <w:tcPr>
            <w:tcW w:w="2340" w:type="dxa"/>
            <w:tcBorders>
              <w:top w:val="single" w:sz="24" w:space="0" w:color="19DAA1"/>
              <w:left w:val="nil"/>
              <w:bottom w:val="single" w:sz="24" w:space="0" w:color="FECC5C"/>
              <w:right w:val="nil"/>
            </w:tcBorders>
            <w:shd w:val="clear" w:color="auto" w:fill="FFFFFF"/>
            <w:tcMar>
              <w:top w:w="144" w:type="dxa"/>
              <w:left w:w="144" w:type="dxa"/>
              <w:bottom w:w="144" w:type="dxa"/>
              <w:right w:w="144" w:type="dxa"/>
            </w:tcMar>
            <w:vAlign w:val="bottom"/>
          </w:tcPr>
          <w:p w14:paraId="0BB6257F" w14:textId="77777777" w:rsidR="00173209" w:rsidRDefault="00DD0140">
            <w:pPr>
              <w:pStyle w:val="Heading5"/>
              <w:jc w:val="right"/>
              <w:rPr>
                <w:color w:val="323232"/>
              </w:rPr>
            </w:pPr>
            <w:bookmarkStart w:id="14" w:name="_heading=h.1ksv4uv" w:colFirst="0" w:colLast="0"/>
            <w:bookmarkEnd w:id="14"/>
            <w:r>
              <w:rPr>
                <w:color w:val="323232"/>
              </w:rPr>
              <w:t>⚠️</w:t>
            </w:r>
          </w:p>
        </w:tc>
      </w:tr>
      <w:tr w:rsidR="00173209" w14:paraId="09242872" w14:textId="77777777">
        <w:tc>
          <w:tcPr>
            <w:tcW w:w="4800" w:type="dxa"/>
            <w:shd w:val="clear" w:color="auto" w:fill="auto"/>
            <w:tcMar>
              <w:top w:w="100" w:type="dxa"/>
              <w:left w:w="100" w:type="dxa"/>
              <w:bottom w:w="100" w:type="dxa"/>
              <w:right w:w="100" w:type="dxa"/>
            </w:tcMar>
          </w:tcPr>
          <w:p w14:paraId="751FADE8" w14:textId="77777777" w:rsidR="00173209" w:rsidRDefault="00173209">
            <w:pPr>
              <w:pStyle w:val="Heading5"/>
              <w:widowControl w:val="0"/>
            </w:pPr>
            <w:hyperlink w:anchor="bookmark=id.tyjcwt">
              <w:r>
                <w:rPr>
                  <w:color w:val="1155CC"/>
                  <w:u w:val="single"/>
                </w:rPr>
                <w:t>Third-Party Libraries</w:t>
              </w:r>
            </w:hyperlink>
          </w:p>
        </w:tc>
        <w:tc>
          <w:tcPr>
            <w:tcW w:w="2340" w:type="dxa"/>
            <w:tcBorders>
              <w:top w:val="single" w:sz="24" w:space="0" w:color="FECC5C"/>
              <w:left w:val="nil"/>
              <w:bottom w:val="single" w:sz="24" w:space="0" w:color="FF3300"/>
              <w:right w:val="nil"/>
            </w:tcBorders>
            <w:shd w:val="clear" w:color="auto" w:fill="FFFFFF"/>
            <w:tcMar>
              <w:top w:w="144" w:type="dxa"/>
              <w:left w:w="144" w:type="dxa"/>
              <w:bottom w:w="144" w:type="dxa"/>
              <w:right w:w="144" w:type="dxa"/>
            </w:tcMar>
            <w:vAlign w:val="bottom"/>
          </w:tcPr>
          <w:p w14:paraId="5B5F9457" w14:textId="77777777" w:rsidR="00173209" w:rsidRDefault="00DD0140">
            <w:pPr>
              <w:pStyle w:val="Heading5"/>
              <w:rPr>
                <w:color w:val="323232"/>
              </w:rPr>
            </w:pPr>
            <w:bookmarkStart w:id="15" w:name="_heading=h.2jxsxqh" w:colFirst="0" w:colLast="0"/>
            <w:bookmarkEnd w:id="15"/>
            <w:r>
              <w:rPr>
                <w:color w:val="323232"/>
              </w:rPr>
              <w:t>@TPLIS</w:t>
            </w:r>
          </w:p>
        </w:tc>
        <w:tc>
          <w:tcPr>
            <w:tcW w:w="2340" w:type="dxa"/>
            <w:tcBorders>
              <w:top w:val="single" w:sz="24" w:space="0" w:color="FECC5C"/>
              <w:left w:val="nil"/>
              <w:bottom w:val="single" w:sz="24" w:space="0" w:color="FF3300"/>
              <w:right w:val="nil"/>
            </w:tcBorders>
            <w:shd w:val="clear" w:color="auto" w:fill="FFFFFF"/>
            <w:tcMar>
              <w:top w:w="144" w:type="dxa"/>
              <w:left w:w="144" w:type="dxa"/>
              <w:bottom w:w="144" w:type="dxa"/>
              <w:right w:w="144" w:type="dxa"/>
            </w:tcMar>
            <w:vAlign w:val="bottom"/>
          </w:tcPr>
          <w:p w14:paraId="7CCABF91" w14:textId="77777777" w:rsidR="00173209" w:rsidRDefault="00000000">
            <w:pPr>
              <w:pStyle w:val="Heading5"/>
              <w:jc w:val="right"/>
              <w:rPr>
                <w:color w:val="323232"/>
              </w:rPr>
            </w:pPr>
            <w:sdt>
              <w:sdtPr>
                <w:tag w:val="goog_rdk_3"/>
                <w:id w:val="2066907307"/>
              </w:sdtPr>
              <w:sdtContent>
                <w:r w:rsidR="00DD0140">
                  <w:rPr>
                    <w:rFonts w:ascii="Arial Unicode MS" w:eastAsia="Arial Unicode MS" w:hAnsi="Arial Unicode MS" w:cs="Arial Unicode MS"/>
                    <w:color w:val="323232"/>
                  </w:rPr>
                  <w:t>❌</w:t>
                </w:r>
              </w:sdtContent>
            </w:sdt>
          </w:p>
        </w:tc>
      </w:tr>
    </w:tbl>
    <w:p w14:paraId="4B30602D" w14:textId="77777777" w:rsidR="00173209" w:rsidRDefault="00173209">
      <w:pPr>
        <w:jc w:val="both"/>
      </w:pPr>
    </w:p>
    <w:tbl>
      <w:tblPr>
        <w:tblStyle w:val="affffffffff"/>
        <w:tblW w:w="9480" w:type="dxa"/>
        <w:tblInd w:w="-120" w:type="dxa"/>
        <w:tblLayout w:type="fixed"/>
        <w:tblLook w:val="0600" w:firstRow="0" w:lastRow="0" w:firstColumn="0" w:lastColumn="0" w:noHBand="1" w:noVBand="1"/>
      </w:tblPr>
      <w:tblGrid>
        <w:gridCol w:w="4800"/>
        <w:gridCol w:w="2340"/>
        <w:gridCol w:w="2340"/>
      </w:tblGrid>
      <w:tr w:rsidR="00173209" w14:paraId="29FDB41D" w14:textId="77777777">
        <w:trPr>
          <w:trHeight w:val="458"/>
        </w:trPr>
        <w:tc>
          <w:tcPr>
            <w:tcW w:w="4800" w:type="dxa"/>
            <w:shd w:val="clear" w:color="auto" w:fill="auto"/>
            <w:tcMar>
              <w:top w:w="100" w:type="dxa"/>
              <w:left w:w="100" w:type="dxa"/>
              <w:bottom w:w="100" w:type="dxa"/>
              <w:right w:w="100" w:type="dxa"/>
            </w:tcMar>
          </w:tcPr>
          <w:p w14:paraId="19E6721F" w14:textId="77777777" w:rsidR="00173209" w:rsidRDefault="00173209">
            <w:pPr>
              <w:pStyle w:val="Heading5"/>
              <w:widowControl w:val="0"/>
            </w:pPr>
            <w:hyperlink w:anchor="bookmark=id.3dy6vkm">
              <w:r>
                <w:rPr>
                  <w:color w:val="1155CC"/>
                  <w:u w:val="single"/>
                </w:rPr>
                <w:t>SQL</w:t>
              </w:r>
            </w:hyperlink>
          </w:p>
        </w:tc>
        <w:tc>
          <w:tcPr>
            <w:tcW w:w="2340" w:type="dxa"/>
            <w:tcBorders>
              <w:top w:val="nil"/>
              <w:left w:val="nil"/>
              <w:bottom w:val="single" w:sz="24" w:space="0" w:color="19DAA1"/>
              <w:right w:val="nil"/>
            </w:tcBorders>
            <w:shd w:val="clear" w:color="auto" w:fill="FFFFFF"/>
            <w:tcMar>
              <w:top w:w="144" w:type="dxa"/>
              <w:left w:w="144" w:type="dxa"/>
              <w:bottom w:w="144" w:type="dxa"/>
              <w:right w:w="144" w:type="dxa"/>
            </w:tcMar>
            <w:vAlign w:val="bottom"/>
          </w:tcPr>
          <w:p w14:paraId="38B4C596" w14:textId="77777777" w:rsidR="00173209" w:rsidRDefault="00DD0140">
            <w:pPr>
              <w:pStyle w:val="Heading5"/>
              <w:rPr>
                <w:color w:val="323232"/>
              </w:rPr>
            </w:pPr>
            <w:r>
              <w:rPr>
                <w:color w:val="323232"/>
              </w:rPr>
              <w:t xml:space="preserve"> @SQRS</w:t>
            </w:r>
          </w:p>
        </w:tc>
        <w:tc>
          <w:tcPr>
            <w:tcW w:w="2340" w:type="dxa"/>
            <w:tcBorders>
              <w:top w:val="nil"/>
              <w:left w:val="nil"/>
              <w:bottom w:val="single" w:sz="24" w:space="0" w:color="19DAA1"/>
              <w:right w:val="nil"/>
            </w:tcBorders>
            <w:shd w:val="clear" w:color="auto" w:fill="FFFFFF"/>
            <w:tcMar>
              <w:top w:w="144" w:type="dxa"/>
              <w:left w:w="144" w:type="dxa"/>
              <w:bottom w:w="144" w:type="dxa"/>
              <w:right w:w="144" w:type="dxa"/>
            </w:tcMar>
            <w:vAlign w:val="bottom"/>
          </w:tcPr>
          <w:p w14:paraId="0A0CD96C" w14:textId="77777777" w:rsidR="00173209" w:rsidRDefault="00000000">
            <w:pPr>
              <w:pStyle w:val="Heading5"/>
              <w:jc w:val="right"/>
              <w:rPr>
                <w:color w:val="323232"/>
              </w:rPr>
            </w:pPr>
            <w:sdt>
              <w:sdtPr>
                <w:tag w:val="goog_rdk_4"/>
                <w:id w:val="-2028927658"/>
              </w:sdtPr>
              <w:sdtContent>
                <w:r w:rsidR="00DD0140">
                  <w:rPr>
                    <w:rFonts w:ascii="Arial Unicode MS" w:eastAsia="Arial Unicode MS" w:hAnsi="Arial Unicode MS" w:cs="Arial Unicode MS"/>
                    <w:color w:val="323232"/>
                  </w:rPr>
                  <w:t>✅</w:t>
                </w:r>
              </w:sdtContent>
            </w:sdt>
          </w:p>
        </w:tc>
      </w:tr>
      <w:tr w:rsidR="00173209" w14:paraId="20F92293" w14:textId="77777777">
        <w:tc>
          <w:tcPr>
            <w:tcW w:w="4800" w:type="dxa"/>
            <w:shd w:val="clear" w:color="auto" w:fill="auto"/>
            <w:tcMar>
              <w:top w:w="100" w:type="dxa"/>
              <w:left w:w="100" w:type="dxa"/>
              <w:bottom w:w="100" w:type="dxa"/>
              <w:right w:w="100" w:type="dxa"/>
            </w:tcMar>
          </w:tcPr>
          <w:p w14:paraId="04F39900" w14:textId="77777777" w:rsidR="00173209" w:rsidRDefault="00173209">
            <w:pPr>
              <w:pStyle w:val="Heading5"/>
              <w:widowControl w:val="0"/>
            </w:pPr>
            <w:hyperlink w:anchor="bookmark=id.1t3h5sf">
              <w:r>
                <w:rPr>
                  <w:color w:val="1155CC"/>
                  <w:u w:val="single"/>
                </w:rPr>
                <w:t>SQL</w:t>
              </w:r>
            </w:hyperlink>
          </w:p>
        </w:tc>
        <w:tc>
          <w:tcPr>
            <w:tcW w:w="2340" w:type="dxa"/>
            <w:tcBorders>
              <w:top w:val="single" w:sz="24" w:space="0" w:color="19DAA1"/>
              <w:left w:val="nil"/>
              <w:bottom w:val="single" w:sz="24" w:space="0" w:color="FECC5C"/>
              <w:right w:val="nil"/>
            </w:tcBorders>
            <w:shd w:val="clear" w:color="auto" w:fill="FFFFFF"/>
            <w:tcMar>
              <w:top w:w="144" w:type="dxa"/>
              <w:left w:w="144" w:type="dxa"/>
              <w:bottom w:w="144" w:type="dxa"/>
              <w:right w:w="144" w:type="dxa"/>
            </w:tcMar>
            <w:vAlign w:val="bottom"/>
          </w:tcPr>
          <w:p w14:paraId="10414E06" w14:textId="77777777" w:rsidR="00173209" w:rsidRDefault="00DD0140">
            <w:pPr>
              <w:pStyle w:val="Heading5"/>
              <w:rPr>
                <w:color w:val="323232"/>
              </w:rPr>
            </w:pPr>
            <w:r>
              <w:rPr>
                <w:color w:val="323232"/>
              </w:rPr>
              <w:t>@SQRS</w:t>
            </w:r>
          </w:p>
        </w:tc>
        <w:tc>
          <w:tcPr>
            <w:tcW w:w="2340" w:type="dxa"/>
            <w:tcBorders>
              <w:top w:val="single" w:sz="24" w:space="0" w:color="19DAA1"/>
              <w:left w:val="nil"/>
              <w:bottom w:val="single" w:sz="24" w:space="0" w:color="FECC5C"/>
              <w:right w:val="nil"/>
            </w:tcBorders>
            <w:shd w:val="clear" w:color="auto" w:fill="FFFFFF"/>
            <w:tcMar>
              <w:top w:w="144" w:type="dxa"/>
              <w:left w:w="144" w:type="dxa"/>
              <w:bottom w:w="144" w:type="dxa"/>
              <w:right w:w="144" w:type="dxa"/>
            </w:tcMar>
            <w:vAlign w:val="bottom"/>
          </w:tcPr>
          <w:p w14:paraId="345AF86C" w14:textId="77777777" w:rsidR="00173209" w:rsidRDefault="00DD0140">
            <w:pPr>
              <w:pStyle w:val="Heading5"/>
              <w:jc w:val="right"/>
              <w:rPr>
                <w:color w:val="323232"/>
              </w:rPr>
            </w:pPr>
            <w:r>
              <w:rPr>
                <w:color w:val="323232"/>
              </w:rPr>
              <w:t>⚠️</w:t>
            </w:r>
          </w:p>
        </w:tc>
      </w:tr>
      <w:tr w:rsidR="00173209" w14:paraId="4077C797" w14:textId="77777777">
        <w:tc>
          <w:tcPr>
            <w:tcW w:w="4800" w:type="dxa"/>
            <w:shd w:val="clear" w:color="auto" w:fill="auto"/>
            <w:tcMar>
              <w:top w:w="100" w:type="dxa"/>
              <w:left w:w="100" w:type="dxa"/>
              <w:bottom w:w="100" w:type="dxa"/>
              <w:right w:w="100" w:type="dxa"/>
            </w:tcMar>
          </w:tcPr>
          <w:p w14:paraId="10B024FE" w14:textId="77777777" w:rsidR="00173209" w:rsidRDefault="00173209">
            <w:pPr>
              <w:pStyle w:val="Heading5"/>
              <w:widowControl w:val="0"/>
            </w:pPr>
            <w:hyperlink w:anchor="bookmark=id.4d34og8">
              <w:r>
                <w:rPr>
                  <w:color w:val="1155CC"/>
                  <w:u w:val="single"/>
                </w:rPr>
                <w:t>SQL</w:t>
              </w:r>
            </w:hyperlink>
          </w:p>
        </w:tc>
        <w:tc>
          <w:tcPr>
            <w:tcW w:w="2340" w:type="dxa"/>
            <w:tcBorders>
              <w:top w:val="single" w:sz="24" w:space="0" w:color="FECC5C"/>
              <w:left w:val="nil"/>
              <w:bottom w:val="single" w:sz="24" w:space="0" w:color="FF3300"/>
              <w:right w:val="nil"/>
            </w:tcBorders>
            <w:shd w:val="clear" w:color="auto" w:fill="FFFFFF"/>
            <w:tcMar>
              <w:top w:w="144" w:type="dxa"/>
              <w:left w:w="144" w:type="dxa"/>
              <w:bottom w:w="144" w:type="dxa"/>
              <w:right w:w="144" w:type="dxa"/>
            </w:tcMar>
            <w:vAlign w:val="bottom"/>
          </w:tcPr>
          <w:p w14:paraId="5087D19B" w14:textId="77777777" w:rsidR="00173209" w:rsidRDefault="00DD0140">
            <w:pPr>
              <w:pStyle w:val="Heading5"/>
              <w:rPr>
                <w:color w:val="323232"/>
              </w:rPr>
            </w:pPr>
            <w:r>
              <w:rPr>
                <w:color w:val="323232"/>
              </w:rPr>
              <w:t>@SQRS</w:t>
            </w:r>
          </w:p>
        </w:tc>
        <w:tc>
          <w:tcPr>
            <w:tcW w:w="2340" w:type="dxa"/>
            <w:tcBorders>
              <w:top w:val="single" w:sz="24" w:space="0" w:color="FECC5C"/>
              <w:left w:val="nil"/>
              <w:bottom w:val="single" w:sz="24" w:space="0" w:color="FF3300"/>
              <w:right w:val="nil"/>
            </w:tcBorders>
            <w:shd w:val="clear" w:color="auto" w:fill="FFFFFF"/>
            <w:tcMar>
              <w:top w:w="144" w:type="dxa"/>
              <w:left w:w="144" w:type="dxa"/>
              <w:bottom w:w="144" w:type="dxa"/>
              <w:right w:w="144" w:type="dxa"/>
            </w:tcMar>
            <w:vAlign w:val="bottom"/>
          </w:tcPr>
          <w:p w14:paraId="0580FD08" w14:textId="77777777" w:rsidR="00173209" w:rsidRDefault="00000000">
            <w:pPr>
              <w:pStyle w:val="Heading5"/>
              <w:jc w:val="right"/>
              <w:rPr>
                <w:color w:val="323232"/>
              </w:rPr>
            </w:pPr>
            <w:sdt>
              <w:sdtPr>
                <w:tag w:val="goog_rdk_5"/>
                <w:id w:val="-293753907"/>
              </w:sdtPr>
              <w:sdtContent>
                <w:r w:rsidR="00DD0140">
                  <w:rPr>
                    <w:rFonts w:ascii="Arial Unicode MS" w:eastAsia="Arial Unicode MS" w:hAnsi="Arial Unicode MS" w:cs="Arial Unicode MS"/>
                    <w:color w:val="323232"/>
                  </w:rPr>
                  <w:t>❌</w:t>
                </w:r>
              </w:sdtContent>
            </w:sdt>
          </w:p>
        </w:tc>
      </w:tr>
    </w:tbl>
    <w:p w14:paraId="4E30C1B9" w14:textId="77777777" w:rsidR="00173209" w:rsidRDefault="00173209">
      <w:pPr>
        <w:jc w:val="both"/>
      </w:pPr>
    </w:p>
    <w:p w14:paraId="3F84B631" w14:textId="77777777" w:rsidR="00173209" w:rsidRDefault="00DD0140">
      <w:pPr>
        <w:rPr>
          <w:sz w:val="20"/>
          <w:szCs w:val="20"/>
        </w:rPr>
      </w:pPr>
      <w:r>
        <w:rPr>
          <w:sz w:val="20"/>
          <w:szCs w:val="20"/>
        </w:rPr>
        <w:br/>
      </w:r>
      <w:r>
        <w:rPr>
          <w:i/>
          <w:sz w:val="20"/>
          <w:szCs w:val="20"/>
        </w:rPr>
        <w:t xml:space="preserve">How to read through the score(s) </w:t>
      </w:r>
      <w:r>
        <w:rPr>
          <w:sz w:val="20"/>
          <w:szCs w:val="20"/>
        </w:rPr>
        <w:br/>
        <w:t xml:space="preserve">The SMA Readiness Scores are constantly evolving and more can be found out </w:t>
      </w:r>
      <w:hyperlink r:id="rId13">
        <w:r w:rsidR="00173209">
          <w:rPr>
            <w:color w:val="1155CC"/>
            <w:sz w:val="20"/>
            <w:szCs w:val="20"/>
            <w:u w:val="single"/>
          </w:rPr>
          <w:t>in the SMA documentation</w:t>
        </w:r>
      </w:hyperlink>
      <w:r>
        <w:rPr>
          <w:sz w:val="20"/>
          <w:szCs w:val="20"/>
        </w:rPr>
        <w:t>. Each score reports a red, yellow, or green status. Think of these scores as a stoplight. For each color:</w:t>
      </w:r>
    </w:p>
    <w:p w14:paraId="614E436D" w14:textId="77777777" w:rsidR="00173209" w:rsidRDefault="00DD0140">
      <w:pPr>
        <w:numPr>
          <w:ilvl w:val="0"/>
          <w:numId w:val="2"/>
        </w:numPr>
        <w:jc w:val="both"/>
        <w:rPr>
          <w:sz w:val="20"/>
          <w:szCs w:val="20"/>
        </w:rPr>
      </w:pPr>
      <w:r>
        <w:rPr>
          <w:b/>
          <w:sz w:val="20"/>
          <w:szCs w:val="20"/>
        </w:rPr>
        <w:t>Red</w:t>
      </w:r>
      <w:r>
        <w:rPr>
          <w:sz w:val="20"/>
          <w:szCs w:val="20"/>
        </w:rPr>
        <w:t xml:space="preserve"> - there is an issue that has a significant impact on the migration or the tool’s ability to report on this codebase. Stop at this score, read the action steps, and act immediately to resolve.</w:t>
      </w:r>
    </w:p>
    <w:p w14:paraId="127D8D55" w14:textId="77777777" w:rsidR="00173209" w:rsidRDefault="00DD0140">
      <w:pPr>
        <w:numPr>
          <w:ilvl w:val="0"/>
          <w:numId w:val="2"/>
        </w:numPr>
        <w:jc w:val="both"/>
        <w:rPr>
          <w:sz w:val="20"/>
          <w:szCs w:val="20"/>
        </w:rPr>
      </w:pPr>
      <w:r>
        <w:rPr>
          <w:b/>
          <w:sz w:val="20"/>
          <w:szCs w:val="20"/>
        </w:rPr>
        <w:t>Yellow</w:t>
      </w:r>
      <w:r>
        <w:rPr>
          <w:sz w:val="20"/>
          <w:szCs w:val="20"/>
        </w:rPr>
        <w:t xml:space="preserve"> - there is an issue that might have a significant impact on the migration. Read the action steps, ensure you fully understand the impact of the yellow result, and move on to the next score when ready.</w:t>
      </w:r>
    </w:p>
    <w:p w14:paraId="75A3BC75" w14:textId="77777777" w:rsidR="00173209" w:rsidRDefault="00DD0140">
      <w:pPr>
        <w:numPr>
          <w:ilvl w:val="0"/>
          <w:numId w:val="2"/>
        </w:numPr>
        <w:jc w:val="both"/>
        <w:rPr>
          <w:sz w:val="20"/>
          <w:szCs w:val="20"/>
        </w:rPr>
      </w:pPr>
      <w:r>
        <w:rPr>
          <w:b/>
          <w:sz w:val="20"/>
          <w:szCs w:val="20"/>
        </w:rPr>
        <w:t>Green</w:t>
      </w:r>
      <w:r>
        <w:rPr>
          <w:sz w:val="20"/>
          <w:szCs w:val="20"/>
        </w:rPr>
        <w:t xml:space="preserve"> - the tool did not detect a significant blocker for the migration of this codebase. This does not mean that the code is immediately ready to migrate. Read the action steps and proceed.</w:t>
      </w:r>
    </w:p>
    <w:p w14:paraId="2581D8C1" w14:textId="77777777" w:rsidR="00173209" w:rsidRDefault="00173209">
      <w:pPr>
        <w:jc w:val="both"/>
        <w:rPr>
          <w:i/>
          <w:sz w:val="20"/>
          <w:szCs w:val="20"/>
        </w:rPr>
      </w:pPr>
    </w:p>
    <w:p w14:paraId="01652E85" w14:textId="77777777" w:rsidR="00173209" w:rsidRDefault="00DD0140">
      <w:pPr>
        <w:jc w:val="both"/>
        <w:rPr>
          <w:sz w:val="20"/>
          <w:szCs w:val="20"/>
        </w:rPr>
      </w:pPr>
      <w:r>
        <w:rPr>
          <w:sz w:val="20"/>
          <w:szCs w:val="20"/>
        </w:rPr>
        <w:t>Each score will give you a number, a red/yellow/green status (described above), and a suggestion on what to do next. It is strongly advised to:</w:t>
      </w:r>
    </w:p>
    <w:p w14:paraId="21B665F5" w14:textId="77777777" w:rsidR="00173209" w:rsidRDefault="00DD0140">
      <w:pPr>
        <w:numPr>
          <w:ilvl w:val="0"/>
          <w:numId w:val="1"/>
        </w:numPr>
        <w:jc w:val="both"/>
        <w:rPr>
          <w:sz w:val="20"/>
          <w:szCs w:val="20"/>
        </w:rPr>
      </w:pPr>
      <w:r>
        <w:rPr>
          <w:b/>
          <w:sz w:val="20"/>
          <w:szCs w:val="20"/>
        </w:rPr>
        <w:t>Go through the scores in order</w:t>
      </w:r>
      <w:r>
        <w:rPr>
          <w:sz w:val="20"/>
          <w:szCs w:val="20"/>
        </w:rPr>
        <w:t xml:space="preserve"> - once you hit a red score, attempt to understand that problem immediately</w:t>
      </w:r>
    </w:p>
    <w:p w14:paraId="6D721FF9" w14:textId="77777777" w:rsidR="00173209" w:rsidRDefault="00DD0140">
      <w:pPr>
        <w:numPr>
          <w:ilvl w:val="0"/>
          <w:numId w:val="1"/>
        </w:numPr>
        <w:jc w:val="both"/>
        <w:rPr>
          <w:sz w:val="20"/>
          <w:szCs w:val="20"/>
        </w:rPr>
      </w:pPr>
      <w:r>
        <w:rPr>
          <w:b/>
          <w:sz w:val="20"/>
          <w:szCs w:val="20"/>
        </w:rPr>
        <w:t xml:space="preserve">Read </w:t>
      </w:r>
      <w:proofErr w:type="gramStart"/>
      <w:r>
        <w:rPr>
          <w:b/>
          <w:sz w:val="20"/>
          <w:szCs w:val="20"/>
        </w:rPr>
        <w:t>all of</w:t>
      </w:r>
      <w:proofErr w:type="gramEnd"/>
      <w:r>
        <w:rPr>
          <w:b/>
          <w:sz w:val="20"/>
          <w:szCs w:val="20"/>
        </w:rPr>
        <w:t xml:space="preserve"> the suggested next steps for each score </w:t>
      </w:r>
      <w:r>
        <w:rPr>
          <w:sz w:val="20"/>
          <w:szCs w:val="20"/>
        </w:rPr>
        <w:t>- regardless of the result (even the green results), that’s where you’ll find action items.</w:t>
      </w:r>
    </w:p>
    <w:p w14:paraId="4E419319" w14:textId="77777777" w:rsidR="00234070" w:rsidRDefault="00234070" w:rsidP="00234070">
      <w:pPr>
        <w:jc w:val="both"/>
        <w:rPr>
          <w:sz w:val="20"/>
          <w:szCs w:val="20"/>
        </w:rPr>
      </w:pPr>
    </w:p>
    <w:tbl>
      <w:tblPr>
        <w:tblStyle w:val="affffffffff0"/>
        <w:tblW w:w="9480" w:type="dxa"/>
        <w:tblInd w:w="-120" w:type="dxa"/>
        <w:tblLayout w:type="fixed"/>
        <w:tblLook w:val="0600" w:firstRow="0" w:lastRow="0" w:firstColumn="0" w:lastColumn="0" w:noHBand="1" w:noVBand="1"/>
      </w:tblPr>
      <w:tblGrid>
        <w:gridCol w:w="4800"/>
        <w:gridCol w:w="2340"/>
        <w:gridCol w:w="2340"/>
      </w:tblGrid>
      <w:tr w:rsidR="00173209" w14:paraId="17D6B395" w14:textId="77777777">
        <w:trPr>
          <w:cantSplit/>
          <w:trHeight w:val="276"/>
        </w:trPr>
        <w:tc>
          <w:tcPr>
            <w:tcW w:w="4800" w:type="dxa"/>
            <w:shd w:val="clear" w:color="auto" w:fill="auto"/>
            <w:tcMar>
              <w:top w:w="100" w:type="dxa"/>
              <w:left w:w="100" w:type="dxa"/>
              <w:bottom w:w="100" w:type="dxa"/>
              <w:right w:w="100" w:type="dxa"/>
            </w:tcMar>
          </w:tcPr>
          <w:p w14:paraId="44B4FD13" w14:textId="77777777" w:rsidR="00173209" w:rsidRDefault="00DD0140">
            <w:pPr>
              <w:pStyle w:val="Heading3"/>
            </w:pPr>
            <w:bookmarkStart w:id="16" w:name="bookmark=id.gjdgxs" w:colFirst="0" w:colLast="0"/>
            <w:bookmarkEnd w:id="16"/>
            <w:r>
              <w:t>Spark API</w:t>
            </w:r>
          </w:p>
        </w:tc>
        <w:tc>
          <w:tcPr>
            <w:tcW w:w="2340" w:type="dxa"/>
            <w:tcBorders>
              <w:top w:val="nil"/>
              <w:left w:val="nil"/>
              <w:bottom w:val="single" w:sz="24" w:space="0" w:color="19DAA1"/>
              <w:right w:val="nil"/>
            </w:tcBorders>
            <w:shd w:val="clear" w:color="auto" w:fill="FFFFFF"/>
            <w:tcMar>
              <w:top w:w="144" w:type="dxa"/>
              <w:left w:w="144" w:type="dxa"/>
              <w:bottom w:w="144" w:type="dxa"/>
              <w:right w:w="144" w:type="dxa"/>
            </w:tcMar>
            <w:vAlign w:val="bottom"/>
          </w:tcPr>
          <w:p w14:paraId="6E5D9751" w14:textId="77777777" w:rsidR="00173209" w:rsidRDefault="00DD0140">
            <w:pPr>
              <w:pStyle w:val="Heading5"/>
            </w:pPr>
            <w:bookmarkStart w:id="17" w:name="_heading=h.3j2qqm3" w:colFirst="0" w:colLast="0"/>
            <w:bookmarkEnd w:id="17"/>
            <w:r>
              <w:rPr>
                <w:color w:val="323232"/>
              </w:rPr>
              <w:t>@SACS1</w:t>
            </w:r>
          </w:p>
        </w:tc>
        <w:tc>
          <w:tcPr>
            <w:tcW w:w="2340" w:type="dxa"/>
            <w:tcBorders>
              <w:top w:val="nil"/>
              <w:left w:val="nil"/>
              <w:bottom w:val="single" w:sz="24" w:space="0" w:color="19DAA1"/>
              <w:right w:val="nil"/>
            </w:tcBorders>
            <w:shd w:val="clear" w:color="auto" w:fill="FFFFFF"/>
            <w:tcMar>
              <w:top w:w="144" w:type="dxa"/>
              <w:left w:w="144" w:type="dxa"/>
              <w:bottom w:w="144" w:type="dxa"/>
              <w:right w:w="144" w:type="dxa"/>
            </w:tcMar>
            <w:vAlign w:val="bottom"/>
          </w:tcPr>
          <w:p w14:paraId="17830154" w14:textId="77777777" w:rsidR="00173209" w:rsidRDefault="00000000">
            <w:pPr>
              <w:pStyle w:val="Heading5"/>
              <w:jc w:val="right"/>
              <w:rPr>
                <w:color w:val="323232"/>
              </w:rPr>
            </w:pPr>
            <w:sdt>
              <w:sdtPr>
                <w:tag w:val="goog_rdk_6"/>
                <w:id w:val="1271745168"/>
              </w:sdtPr>
              <w:sdtContent>
                <w:r w:rsidR="00DD0140">
                  <w:rPr>
                    <w:rFonts w:ascii="Arial Unicode MS" w:eastAsia="Arial Unicode MS" w:hAnsi="Arial Unicode MS" w:cs="Arial Unicode MS"/>
                    <w:color w:val="323232"/>
                  </w:rPr>
                  <w:t>✅</w:t>
                </w:r>
              </w:sdtContent>
            </w:sdt>
          </w:p>
        </w:tc>
      </w:tr>
      <w:tr w:rsidR="00173209" w14:paraId="7C102C0E" w14:textId="77777777">
        <w:trPr>
          <w:cantSplit/>
        </w:trPr>
        <w:tc>
          <w:tcPr>
            <w:tcW w:w="4800" w:type="dxa"/>
            <w:shd w:val="clear" w:color="auto" w:fill="auto"/>
            <w:tcMar>
              <w:top w:w="100" w:type="dxa"/>
              <w:left w:w="100" w:type="dxa"/>
              <w:bottom w:w="100" w:type="dxa"/>
              <w:right w:w="100" w:type="dxa"/>
            </w:tcMar>
          </w:tcPr>
          <w:p w14:paraId="22B41A38" w14:textId="77777777" w:rsidR="00173209" w:rsidRDefault="00DD0140">
            <w:pPr>
              <w:pStyle w:val="Heading3"/>
            </w:pPr>
            <w:bookmarkStart w:id="18" w:name="bookmark=id.30j0zll" w:colFirst="0" w:colLast="0"/>
            <w:bookmarkStart w:id="19" w:name="_heading=h.hr2dnx8kodrm" w:colFirst="0" w:colLast="0"/>
            <w:bookmarkEnd w:id="18"/>
            <w:bookmarkEnd w:id="19"/>
            <w:r>
              <w:t>Spark API</w:t>
            </w:r>
          </w:p>
        </w:tc>
        <w:tc>
          <w:tcPr>
            <w:tcW w:w="2340" w:type="dxa"/>
            <w:tcBorders>
              <w:top w:val="nil"/>
              <w:left w:val="nil"/>
              <w:bottom w:val="single" w:sz="24" w:space="0" w:color="FECC5C"/>
              <w:right w:val="nil"/>
            </w:tcBorders>
            <w:shd w:val="clear" w:color="auto" w:fill="FFFFFF"/>
            <w:tcMar>
              <w:top w:w="144" w:type="dxa"/>
              <w:left w:w="144" w:type="dxa"/>
              <w:bottom w:w="144" w:type="dxa"/>
              <w:right w:w="144" w:type="dxa"/>
            </w:tcMar>
            <w:vAlign w:val="bottom"/>
          </w:tcPr>
          <w:p w14:paraId="725EADEF" w14:textId="77777777" w:rsidR="00173209" w:rsidRDefault="00DD0140">
            <w:pPr>
              <w:pStyle w:val="Heading5"/>
              <w:rPr>
                <w:color w:val="323232"/>
              </w:rPr>
            </w:pPr>
            <w:bookmarkStart w:id="20" w:name="_heading=h.4i7ojhp" w:colFirst="0" w:colLast="0"/>
            <w:bookmarkEnd w:id="20"/>
            <w:r>
              <w:rPr>
                <w:color w:val="323232"/>
              </w:rPr>
              <w:t>@SACS1</w:t>
            </w:r>
          </w:p>
        </w:tc>
        <w:tc>
          <w:tcPr>
            <w:tcW w:w="2340" w:type="dxa"/>
            <w:tcBorders>
              <w:top w:val="nil"/>
              <w:left w:val="nil"/>
              <w:bottom w:val="single" w:sz="24" w:space="0" w:color="FECC5C"/>
              <w:right w:val="nil"/>
            </w:tcBorders>
            <w:shd w:val="clear" w:color="auto" w:fill="FFFFFF"/>
            <w:tcMar>
              <w:top w:w="144" w:type="dxa"/>
              <w:left w:w="144" w:type="dxa"/>
              <w:bottom w:w="144" w:type="dxa"/>
              <w:right w:w="144" w:type="dxa"/>
            </w:tcMar>
            <w:vAlign w:val="bottom"/>
          </w:tcPr>
          <w:p w14:paraId="354390A0" w14:textId="77777777" w:rsidR="00173209" w:rsidRDefault="00DD0140">
            <w:pPr>
              <w:pStyle w:val="Heading5"/>
              <w:jc w:val="right"/>
              <w:rPr>
                <w:rFonts w:ascii="Arimo" w:eastAsia="Arimo" w:hAnsi="Arimo" w:cs="Arimo"/>
                <w:color w:val="323232"/>
              </w:rPr>
            </w:pPr>
            <w:bookmarkStart w:id="21" w:name="_heading=h.2xcytpi" w:colFirst="0" w:colLast="0"/>
            <w:bookmarkEnd w:id="21"/>
            <w:r>
              <w:rPr>
                <w:color w:val="323232"/>
              </w:rPr>
              <w:t>⚠️</w:t>
            </w:r>
          </w:p>
        </w:tc>
      </w:tr>
      <w:tr w:rsidR="00173209" w14:paraId="5634E833" w14:textId="77777777">
        <w:trPr>
          <w:cantSplit/>
          <w:trHeight w:val="420"/>
        </w:trPr>
        <w:tc>
          <w:tcPr>
            <w:tcW w:w="4800" w:type="dxa"/>
            <w:shd w:val="clear" w:color="auto" w:fill="auto"/>
            <w:tcMar>
              <w:top w:w="100" w:type="dxa"/>
              <w:left w:w="100" w:type="dxa"/>
              <w:bottom w:w="100" w:type="dxa"/>
              <w:right w:w="100" w:type="dxa"/>
            </w:tcMar>
          </w:tcPr>
          <w:p w14:paraId="1376FE70" w14:textId="77777777" w:rsidR="00173209" w:rsidRDefault="00DD0140">
            <w:pPr>
              <w:pStyle w:val="Heading3"/>
            </w:pPr>
            <w:bookmarkStart w:id="22" w:name="bookmark=id.1fob9te" w:colFirst="0" w:colLast="0"/>
            <w:bookmarkStart w:id="23" w:name="_heading=h.jyowhdc9ybxy" w:colFirst="0" w:colLast="0"/>
            <w:bookmarkEnd w:id="22"/>
            <w:bookmarkEnd w:id="23"/>
            <w:r>
              <w:t>Spark API</w:t>
            </w:r>
          </w:p>
        </w:tc>
        <w:tc>
          <w:tcPr>
            <w:tcW w:w="2340" w:type="dxa"/>
            <w:tcBorders>
              <w:top w:val="single" w:sz="24" w:space="0" w:color="FECC5C"/>
              <w:left w:val="nil"/>
              <w:bottom w:val="single" w:sz="24" w:space="0" w:color="FF3300"/>
              <w:right w:val="nil"/>
            </w:tcBorders>
            <w:shd w:val="clear" w:color="auto" w:fill="FFFFFF"/>
            <w:tcMar>
              <w:top w:w="144" w:type="dxa"/>
              <w:left w:w="144" w:type="dxa"/>
              <w:bottom w:w="144" w:type="dxa"/>
              <w:right w:w="144" w:type="dxa"/>
            </w:tcMar>
            <w:vAlign w:val="bottom"/>
          </w:tcPr>
          <w:p w14:paraId="570BD0FF" w14:textId="77777777" w:rsidR="00173209" w:rsidRDefault="00DD0140">
            <w:pPr>
              <w:pStyle w:val="Heading5"/>
              <w:rPr>
                <w:color w:val="323232"/>
              </w:rPr>
            </w:pPr>
            <w:bookmarkStart w:id="24" w:name="_heading=h.3whwml4" w:colFirst="0" w:colLast="0"/>
            <w:bookmarkEnd w:id="24"/>
            <w:r>
              <w:rPr>
                <w:color w:val="323232"/>
              </w:rPr>
              <w:t>@SACS1</w:t>
            </w:r>
          </w:p>
        </w:tc>
        <w:tc>
          <w:tcPr>
            <w:tcW w:w="2340" w:type="dxa"/>
            <w:tcBorders>
              <w:top w:val="single" w:sz="24" w:space="0" w:color="FECC5C"/>
              <w:left w:val="nil"/>
              <w:bottom w:val="single" w:sz="24" w:space="0" w:color="FF3300"/>
              <w:right w:val="nil"/>
            </w:tcBorders>
            <w:shd w:val="clear" w:color="auto" w:fill="FFFFFF"/>
            <w:tcMar>
              <w:top w:w="144" w:type="dxa"/>
              <w:left w:w="144" w:type="dxa"/>
              <w:bottom w:w="144" w:type="dxa"/>
              <w:right w:w="144" w:type="dxa"/>
            </w:tcMar>
            <w:vAlign w:val="bottom"/>
          </w:tcPr>
          <w:p w14:paraId="7B5DBD52" w14:textId="77777777" w:rsidR="00173209" w:rsidRDefault="00000000">
            <w:pPr>
              <w:pStyle w:val="Heading5"/>
              <w:jc w:val="right"/>
              <w:rPr>
                <w:rFonts w:ascii="Arimo" w:eastAsia="Arimo" w:hAnsi="Arimo" w:cs="Arimo"/>
                <w:color w:val="323232"/>
              </w:rPr>
            </w:pPr>
            <w:sdt>
              <w:sdtPr>
                <w:tag w:val="goog_rdk_7"/>
                <w:id w:val="-1198859355"/>
              </w:sdtPr>
              <w:sdtContent>
                <w:r w:rsidR="00DD0140">
                  <w:rPr>
                    <w:rFonts w:ascii="Arial Unicode MS" w:eastAsia="Arial Unicode MS" w:hAnsi="Arial Unicode MS" w:cs="Arial Unicode MS"/>
                    <w:color w:val="323232"/>
                  </w:rPr>
                  <w:t>❌</w:t>
                </w:r>
              </w:sdtContent>
            </w:sdt>
          </w:p>
        </w:tc>
      </w:tr>
      <w:tr w:rsidR="00173209" w14:paraId="25BFB741" w14:textId="77777777">
        <w:trPr>
          <w:cantSplit/>
          <w:trHeight w:val="420"/>
        </w:trPr>
        <w:tc>
          <w:tcPr>
            <w:tcW w:w="4800" w:type="dxa"/>
            <w:shd w:val="clear" w:color="auto" w:fill="auto"/>
            <w:tcMar>
              <w:top w:w="100" w:type="dxa"/>
              <w:left w:w="100" w:type="dxa"/>
              <w:bottom w:w="100" w:type="dxa"/>
              <w:right w:w="100" w:type="dxa"/>
            </w:tcMar>
          </w:tcPr>
          <w:p w14:paraId="46BCDEA5" w14:textId="77777777" w:rsidR="00173209" w:rsidRDefault="00173209">
            <w:pPr>
              <w:rPr>
                <w:sz w:val="20"/>
                <w:szCs w:val="20"/>
              </w:rPr>
            </w:pPr>
            <w:hyperlink r:id="rId14" w:anchor="spark-api-readiness-score">
              <w:r>
                <w:rPr>
                  <w:color w:val="1155CC"/>
                  <w:u w:val="single"/>
                </w:rPr>
                <w:t>Learn more</w:t>
              </w:r>
            </w:hyperlink>
          </w:p>
        </w:tc>
        <w:tc>
          <w:tcPr>
            <w:tcW w:w="4680" w:type="dxa"/>
            <w:gridSpan w:val="2"/>
            <w:tcBorders>
              <w:left w:val="nil"/>
            </w:tcBorders>
            <w:shd w:val="clear" w:color="auto" w:fill="FFFFFF"/>
            <w:tcMar>
              <w:top w:w="99" w:type="dxa"/>
              <w:left w:w="99" w:type="dxa"/>
              <w:bottom w:w="99" w:type="dxa"/>
              <w:right w:w="99" w:type="dxa"/>
            </w:tcMar>
          </w:tcPr>
          <w:p w14:paraId="56B62BEB" w14:textId="77777777" w:rsidR="00173209" w:rsidRDefault="00173209">
            <w:pPr>
              <w:pStyle w:val="Heading5"/>
            </w:pPr>
            <w:bookmarkStart w:id="25" w:name="_heading=h.qsh70q" w:colFirst="0" w:colLast="0"/>
            <w:bookmarkEnd w:id="25"/>
          </w:p>
        </w:tc>
      </w:tr>
      <w:tr w:rsidR="00173209" w14:paraId="4F1D4FB7" w14:textId="77777777">
        <w:trPr>
          <w:cantSplit/>
          <w:trHeight w:val="420"/>
        </w:trPr>
        <w:tc>
          <w:tcPr>
            <w:tcW w:w="4800" w:type="dxa"/>
            <w:shd w:val="clear" w:color="auto" w:fill="auto"/>
            <w:tcMar>
              <w:top w:w="100" w:type="dxa"/>
              <w:left w:w="100" w:type="dxa"/>
              <w:bottom w:w="100" w:type="dxa"/>
              <w:right w:w="100" w:type="dxa"/>
            </w:tcMar>
          </w:tcPr>
          <w:p w14:paraId="46E60D22" w14:textId="77777777" w:rsidR="00173209" w:rsidRDefault="00DD0140">
            <w:pPr>
              <w:rPr>
                <w:sz w:val="20"/>
                <w:szCs w:val="20"/>
              </w:rPr>
            </w:pPr>
            <w:r>
              <w:t>Identified Usages:</w:t>
            </w:r>
          </w:p>
        </w:tc>
        <w:tc>
          <w:tcPr>
            <w:tcW w:w="4680" w:type="dxa"/>
            <w:gridSpan w:val="2"/>
            <w:shd w:val="clear" w:color="auto" w:fill="auto"/>
            <w:tcMar>
              <w:top w:w="99" w:type="dxa"/>
              <w:left w:w="99" w:type="dxa"/>
              <w:bottom w:w="99" w:type="dxa"/>
              <w:right w:w="99" w:type="dxa"/>
            </w:tcMar>
          </w:tcPr>
          <w:p w14:paraId="0292A700" w14:textId="77777777" w:rsidR="00173209" w:rsidRDefault="00DD0140">
            <w:pPr>
              <w:pStyle w:val="Heading5"/>
            </w:pPr>
            <w:r>
              <w:rPr>
                <w:rFonts w:ascii="Quattrocento Sans" w:eastAsia="Quattrocento Sans" w:hAnsi="Quattrocento Sans" w:cs="Quattrocento Sans"/>
              </w:rPr>
              <w:t>@SACS2</w:t>
            </w:r>
          </w:p>
        </w:tc>
      </w:tr>
      <w:tr w:rsidR="00173209" w14:paraId="293CC70B" w14:textId="77777777">
        <w:trPr>
          <w:cantSplit/>
          <w:trHeight w:val="420"/>
        </w:trPr>
        <w:tc>
          <w:tcPr>
            <w:tcW w:w="4800" w:type="dxa"/>
            <w:shd w:val="clear" w:color="auto" w:fill="auto"/>
            <w:tcMar>
              <w:top w:w="100" w:type="dxa"/>
              <w:left w:w="100" w:type="dxa"/>
              <w:bottom w:w="100" w:type="dxa"/>
              <w:right w:w="100" w:type="dxa"/>
            </w:tcMar>
          </w:tcPr>
          <w:p w14:paraId="3287F979" w14:textId="77777777" w:rsidR="00173209" w:rsidRDefault="00DD0140">
            <w:r>
              <w:t>Usages Ready for Conversion:</w:t>
            </w:r>
          </w:p>
        </w:tc>
        <w:tc>
          <w:tcPr>
            <w:tcW w:w="2340" w:type="dxa"/>
            <w:shd w:val="clear" w:color="auto" w:fill="auto"/>
            <w:tcMar>
              <w:top w:w="100" w:type="dxa"/>
              <w:left w:w="100" w:type="dxa"/>
              <w:bottom w:w="100" w:type="dxa"/>
              <w:right w:w="100" w:type="dxa"/>
            </w:tcMar>
          </w:tcPr>
          <w:p w14:paraId="257A6735" w14:textId="77777777" w:rsidR="00173209" w:rsidRDefault="00DD0140">
            <w:pPr>
              <w:widowControl w:val="0"/>
              <w:tabs>
                <w:tab w:val="left" w:pos="3119"/>
              </w:tabs>
              <w:spacing w:after="80" w:line="276" w:lineRule="auto"/>
              <w:ind w:right="471"/>
            </w:pPr>
            <w:r>
              <w:rPr>
                <w:rFonts w:ascii="Quattrocento Sans" w:eastAsia="Quattrocento Sans" w:hAnsi="Quattrocento Sans" w:cs="Quattrocento Sans"/>
                <w:color w:val="000000"/>
              </w:rPr>
              <w:t>@SACS3</w:t>
            </w:r>
          </w:p>
        </w:tc>
        <w:tc>
          <w:tcPr>
            <w:tcW w:w="2340" w:type="dxa"/>
            <w:shd w:val="clear" w:color="auto" w:fill="auto"/>
            <w:tcMar>
              <w:top w:w="100" w:type="dxa"/>
              <w:left w:w="100" w:type="dxa"/>
              <w:bottom w:w="100" w:type="dxa"/>
              <w:right w:w="100" w:type="dxa"/>
            </w:tcMar>
          </w:tcPr>
          <w:p w14:paraId="63D62455" w14:textId="77777777" w:rsidR="00173209" w:rsidRDefault="00173209"/>
        </w:tc>
      </w:tr>
    </w:tbl>
    <w:p w14:paraId="1BACB5A2" w14:textId="77777777" w:rsidR="00173209" w:rsidRDefault="00173209">
      <w:bookmarkStart w:id="26" w:name="_heading=h.5un8ldzc1i2i" w:colFirst="0" w:colLast="0"/>
      <w:bookmarkEnd w:id="26"/>
    </w:p>
    <w:p w14:paraId="4BC0CA03" w14:textId="77777777" w:rsidR="00173209" w:rsidRDefault="00DD0140">
      <w:pPr>
        <w:pStyle w:val="Heading5"/>
      </w:pPr>
      <w:bookmarkStart w:id="27" w:name="_heading=h.3as4poj" w:colFirst="0" w:colLast="0"/>
      <w:bookmarkEnd w:id="27"/>
      <w:r>
        <w:t>What to do next?</w:t>
      </w:r>
    </w:p>
    <w:p w14:paraId="3E12BDD7" w14:textId="77777777" w:rsidR="00173209" w:rsidRDefault="00173209">
      <w:pPr>
        <w:rPr>
          <w:b/>
          <w:sz w:val="20"/>
          <w:szCs w:val="20"/>
        </w:rPr>
      </w:pPr>
    </w:p>
    <w:sdt>
      <w:sdtPr>
        <w:tag w:val="goog_rdk_8"/>
        <w:id w:val="-1312161626"/>
        <w:lock w:val="contentLocked"/>
      </w:sdtPr>
      <w:sdtContent>
        <w:tbl>
          <w:tblPr>
            <w:tblStyle w:val="affffffffff1"/>
            <w:tblW w:w="9360" w:type="dxa"/>
            <w:tblLayout w:type="fixed"/>
            <w:tblLook w:val="0600" w:firstRow="0" w:lastRow="0" w:firstColumn="0" w:lastColumn="0" w:noHBand="1" w:noVBand="1"/>
          </w:tblPr>
          <w:tblGrid>
            <w:gridCol w:w="9360"/>
          </w:tblGrid>
          <w:tr w:rsidR="00173209" w14:paraId="3FF3EBFC" w14:textId="77777777">
            <w:tc>
              <w:tcPr>
                <w:tcW w:w="9360" w:type="dxa"/>
                <w:shd w:val="clear" w:color="auto" w:fill="auto"/>
                <w:tcMar>
                  <w:top w:w="0" w:type="dxa"/>
                  <w:left w:w="0" w:type="dxa"/>
                  <w:bottom w:w="0" w:type="dxa"/>
                  <w:right w:w="0" w:type="dxa"/>
                </w:tcMar>
              </w:tcPr>
              <w:p w14:paraId="7009B865" w14:textId="77777777" w:rsidR="00173209" w:rsidRDefault="00DD0140">
                <w:pPr>
                  <w:rPr>
                    <w:b/>
                    <w:sz w:val="20"/>
                    <w:szCs w:val="20"/>
                  </w:rPr>
                </w:pPr>
                <w:r>
                  <w:rPr>
                    <w:b/>
                    <w:sz w:val="20"/>
                    <w:szCs w:val="20"/>
                  </w:rPr>
                  <w:t>Green</w:t>
                </w:r>
                <w:r>
                  <w:rPr>
                    <w:sz w:val="20"/>
                    <w:szCs w:val="20"/>
                  </w:rPr>
                  <w:t xml:space="preserve"> - The majority of references to the Spark API are supported. This indicates a workload that is a good candidate for a migration. If the other indicators are green, it might be time to run a quick Proof of Concept.</w:t>
                </w:r>
              </w:p>
            </w:tc>
          </w:tr>
          <w:tr w:rsidR="00173209" w14:paraId="1DBE4B6F" w14:textId="77777777">
            <w:tc>
              <w:tcPr>
                <w:tcW w:w="9360" w:type="dxa"/>
                <w:shd w:val="clear" w:color="auto" w:fill="auto"/>
                <w:tcMar>
                  <w:top w:w="0" w:type="dxa"/>
                  <w:left w:w="0" w:type="dxa"/>
                  <w:bottom w:w="0" w:type="dxa"/>
                  <w:right w:w="0" w:type="dxa"/>
                </w:tcMar>
              </w:tcPr>
              <w:p w14:paraId="0BB0EE9A" w14:textId="77777777" w:rsidR="00173209" w:rsidRDefault="00DD0140">
                <w:pPr>
                  <w:rPr>
                    <w:b/>
                    <w:sz w:val="20"/>
                    <w:szCs w:val="20"/>
                  </w:rPr>
                </w:pPr>
                <w:r>
                  <w:rPr>
                    <w:b/>
                    <w:sz w:val="20"/>
                    <w:szCs w:val="20"/>
                  </w:rPr>
                  <w:t>Yellow</w:t>
                </w:r>
                <w:r>
                  <w:rPr>
                    <w:sz w:val="20"/>
                    <w:szCs w:val="20"/>
                  </w:rPr>
                  <w:t xml:space="preserve"> - There are enough references that are not supported to indicate some significant effort to migrate this workload. The next step would be to inventory the items that are not supported, and determine the effort required to convert those.</w:t>
                </w:r>
              </w:p>
            </w:tc>
          </w:tr>
          <w:tr w:rsidR="00173209" w14:paraId="208EDC3A" w14:textId="77777777">
            <w:tc>
              <w:tcPr>
                <w:tcW w:w="9360" w:type="dxa"/>
                <w:shd w:val="clear" w:color="auto" w:fill="auto"/>
                <w:tcMar>
                  <w:top w:w="0" w:type="dxa"/>
                  <w:left w:w="0" w:type="dxa"/>
                  <w:bottom w:w="0" w:type="dxa"/>
                  <w:right w:w="0" w:type="dxa"/>
                </w:tcMar>
              </w:tcPr>
              <w:p w14:paraId="2860B1B9" w14:textId="77777777" w:rsidR="00173209" w:rsidRDefault="00DD0140">
                <w:pPr>
                  <w:rPr>
                    <w:b/>
                    <w:sz w:val="20"/>
                    <w:szCs w:val="20"/>
                  </w:rPr>
                </w:pPr>
                <w:r>
                  <w:rPr>
                    <w:b/>
                    <w:sz w:val="20"/>
                    <w:szCs w:val="20"/>
                  </w:rPr>
                  <w:t>Red</w:t>
                </w:r>
                <w:r>
                  <w:rPr>
                    <w:sz w:val="20"/>
                    <w:szCs w:val="20"/>
                  </w:rPr>
                  <w:t xml:space="preserve"> - There are a significant number of not-supported references. This workload may not be the best candidate for migration. A good next step would be to inventory the elements that are not supported, and determine if there is a common thread. If there are elements that may require significant rearchitecture, include that planning as part of the migration process. If you need help, feel free to reach out to .</w:t>
                </w:r>
              </w:p>
            </w:tc>
          </w:tr>
        </w:tbl>
      </w:sdtContent>
    </w:sdt>
    <w:p w14:paraId="23A364A1" w14:textId="77777777" w:rsidR="00173209" w:rsidRDefault="00173209">
      <w:pPr>
        <w:pStyle w:val="Heading5"/>
      </w:pPr>
      <w:bookmarkStart w:id="28" w:name="_heading=h.49x2ik5" w:colFirst="0" w:colLast="0"/>
      <w:bookmarkEnd w:id="28"/>
    </w:p>
    <w:p w14:paraId="4E5839DF" w14:textId="77777777" w:rsidR="00173209" w:rsidRDefault="00DD0140">
      <w:pPr>
        <w:pStyle w:val="Heading5"/>
      </w:pPr>
      <w:bookmarkStart w:id="29" w:name="_heading=h.2p2csry" w:colFirst="0" w:colLast="0"/>
      <w:bookmarkEnd w:id="29"/>
      <w:r>
        <w:t>Understanding the Spark API Readiness Score</w:t>
      </w:r>
    </w:p>
    <w:p w14:paraId="29B1017F" w14:textId="77777777" w:rsidR="00173209" w:rsidRDefault="00173209"/>
    <w:p w14:paraId="069324AE" w14:textId="77777777" w:rsidR="00173209" w:rsidRDefault="00DD0140">
      <w:pPr>
        <w:rPr>
          <w:rFonts w:ascii="Times New Roman" w:eastAsia="Times New Roman" w:hAnsi="Times New Roman" w:cs="Times New Roman"/>
        </w:rPr>
      </w:pPr>
      <w:r>
        <w:rPr>
          <w:sz w:val="20"/>
          <w:szCs w:val="20"/>
        </w:rPr>
        <w:t xml:space="preserve">The Spark API Readiness Score measures how many of the references to the Spark API in the workload can be converted to the Snowpark API. The percentage shown is the percentage that can be migrated to Snowpark. This is the original “Readiness Score” that was produced by the SMA. More information can be found </w:t>
      </w:r>
      <w:hyperlink r:id="rId15">
        <w:r w:rsidR="00173209">
          <w:rPr>
            <w:color w:val="1155CC"/>
            <w:sz w:val="20"/>
            <w:szCs w:val="20"/>
            <w:u w:val="single"/>
          </w:rPr>
          <w:t>in the SMA Documentation</w:t>
        </w:r>
      </w:hyperlink>
      <w:r>
        <w:rPr>
          <w:rFonts w:ascii="Times New Roman" w:eastAsia="Times New Roman" w:hAnsi="Times New Roman" w:cs="Times New Roman"/>
        </w:rPr>
        <w:t>.</w:t>
      </w:r>
    </w:p>
    <w:p w14:paraId="55F2DBE2" w14:textId="77777777" w:rsidR="001067EE" w:rsidRDefault="001067EE">
      <w:pPr>
        <w:rPr>
          <w:rFonts w:ascii="Times New Roman" w:eastAsia="Times New Roman" w:hAnsi="Times New Roman" w:cs="Times New Roman"/>
        </w:rPr>
      </w:pPr>
    </w:p>
    <w:p w14:paraId="60EA618A" w14:textId="77777777" w:rsidR="001067EE" w:rsidRDefault="001067EE">
      <w:pPr>
        <w:rPr>
          <w:rFonts w:ascii="Times New Roman" w:eastAsia="Times New Roman" w:hAnsi="Times New Roman" w:cs="Times New Roman"/>
        </w:rPr>
      </w:pPr>
    </w:p>
    <w:tbl>
      <w:tblPr>
        <w:tblStyle w:val="affffffffff2"/>
        <w:tblW w:w="9480" w:type="dxa"/>
        <w:tblInd w:w="-120" w:type="dxa"/>
        <w:tblLayout w:type="fixed"/>
        <w:tblLook w:val="0600" w:firstRow="0" w:lastRow="0" w:firstColumn="0" w:lastColumn="0" w:noHBand="1" w:noVBand="1"/>
      </w:tblPr>
      <w:tblGrid>
        <w:gridCol w:w="4800"/>
        <w:gridCol w:w="2340"/>
        <w:gridCol w:w="2340"/>
      </w:tblGrid>
      <w:tr w:rsidR="00173209" w14:paraId="21CDD886" w14:textId="77777777">
        <w:trPr>
          <w:cantSplit/>
          <w:trHeight w:val="276"/>
        </w:trPr>
        <w:tc>
          <w:tcPr>
            <w:tcW w:w="4800" w:type="dxa"/>
            <w:shd w:val="clear" w:color="auto" w:fill="auto"/>
            <w:tcMar>
              <w:top w:w="100" w:type="dxa"/>
              <w:left w:w="100" w:type="dxa"/>
              <w:bottom w:w="100" w:type="dxa"/>
              <w:right w:w="100" w:type="dxa"/>
            </w:tcMar>
          </w:tcPr>
          <w:p w14:paraId="1AACCF51" w14:textId="77777777" w:rsidR="00173209" w:rsidRDefault="00DD0140">
            <w:pPr>
              <w:pStyle w:val="Heading3"/>
            </w:pPr>
            <w:bookmarkStart w:id="30" w:name="bookmark=id.3znysh7" w:colFirst="0" w:colLast="0"/>
            <w:bookmarkEnd w:id="30"/>
            <w:r>
              <w:t>Third-Party Libraries</w:t>
            </w:r>
          </w:p>
        </w:tc>
        <w:tc>
          <w:tcPr>
            <w:tcW w:w="2340" w:type="dxa"/>
            <w:tcBorders>
              <w:top w:val="nil"/>
              <w:left w:val="nil"/>
              <w:bottom w:val="single" w:sz="24" w:space="0" w:color="19DAA1"/>
              <w:right w:val="nil"/>
            </w:tcBorders>
            <w:shd w:val="clear" w:color="auto" w:fill="FFFFFF"/>
            <w:tcMar>
              <w:top w:w="144" w:type="dxa"/>
              <w:left w:w="144" w:type="dxa"/>
              <w:bottom w:w="144" w:type="dxa"/>
              <w:right w:w="144" w:type="dxa"/>
            </w:tcMar>
            <w:vAlign w:val="bottom"/>
          </w:tcPr>
          <w:p w14:paraId="729A0447" w14:textId="77777777" w:rsidR="00173209" w:rsidRDefault="00DD0140">
            <w:pPr>
              <w:pStyle w:val="Heading5"/>
            </w:pPr>
            <w:bookmarkStart w:id="31" w:name="_heading=h.ygeue62awc1y" w:colFirst="0" w:colLast="0"/>
            <w:bookmarkEnd w:id="31"/>
            <w:r>
              <w:rPr>
                <w:color w:val="323232"/>
              </w:rPr>
              <w:t>@TPLIS</w:t>
            </w:r>
          </w:p>
        </w:tc>
        <w:tc>
          <w:tcPr>
            <w:tcW w:w="2340" w:type="dxa"/>
            <w:tcBorders>
              <w:top w:val="nil"/>
              <w:left w:val="nil"/>
              <w:bottom w:val="single" w:sz="24" w:space="0" w:color="19DAA1"/>
              <w:right w:val="nil"/>
            </w:tcBorders>
            <w:shd w:val="clear" w:color="auto" w:fill="FFFFFF"/>
            <w:tcMar>
              <w:top w:w="144" w:type="dxa"/>
              <w:left w:w="144" w:type="dxa"/>
              <w:bottom w:w="144" w:type="dxa"/>
              <w:right w:w="144" w:type="dxa"/>
            </w:tcMar>
            <w:vAlign w:val="bottom"/>
          </w:tcPr>
          <w:p w14:paraId="19A31E4B" w14:textId="77777777" w:rsidR="00173209" w:rsidRDefault="00000000">
            <w:pPr>
              <w:pStyle w:val="Heading5"/>
              <w:jc w:val="right"/>
              <w:rPr>
                <w:color w:val="323232"/>
              </w:rPr>
            </w:pPr>
            <w:sdt>
              <w:sdtPr>
                <w:tag w:val="goog_rdk_9"/>
                <w:id w:val="-2083985896"/>
              </w:sdtPr>
              <w:sdtContent>
                <w:r w:rsidR="00DD0140">
                  <w:rPr>
                    <w:rFonts w:ascii="Arial Unicode MS" w:eastAsia="Arial Unicode MS" w:hAnsi="Arial Unicode MS" w:cs="Arial Unicode MS"/>
                    <w:color w:val="323232"/>
                  </w:rPr>
                  <w:t>✅</w:t>
                </w:r>
              </w:sdtContent>
            </w:sdt>
          </w:p>
        </w:tc>
      </w:tr>
      <w:tr w:rsidR="00173209" w14:paraId="357C1B89" w14:textId="77777777">
        <w:trPr>
          <w:cantSplit/>
        </w:trPr>
        <w:tc>
          <w:tcPr>
            <w:tcW w:w="4800" w:type="dxa"/>
            <w:shd w:val="clear" w:color="auto" w:fill="auto"/>
            <w:tcMar>
              <w:top w:w="100" w:type="dxa"/>
              <w:left w:w="100" w:type="dxa"/>
              <w:bottom w:w="100" w:type="dxa"/>
              <w:right w:w="100" w:type="dxa"/>
            </w:tcMar>
          </w:tcPr>
          <w:p w14:paraId="70F845C6" w14:textId="77777777" w:rsidR="00173209" w:rsidRDefault="00DD0140">
            <w:pPr>
              <w:pStyle w:val="Heading3"/>
            </w:pPr>
            <w:bookmarkStart w:id="32" w:name="bookmark=id.2et92p0" w:colFirst="0" w:colLast="0"/>
            <w:bookmarkStart w:id="33" w:name="_heading=h.u3oxnsioijp" w:colFirst="0" w:colLast="0"/>
            <w:bookmarkEnd w:id="32"/>
            <w:bookmarkEnd w:id="33"/>
            <w:r>
              <w:t>Third-Party Libraries</w:t>
            </w:r>
          </w:p>
        </w:tc>
        <w:tc>
          <w:tcPr>
            <w:tcW w:w="2340" w:type="dxa"/>
            <w:tcBorders>
              <w:top w:val="nil"/>
              <w:left w:val="nil"/>
              <w:bottom w:val="single" w:sz="24" w:space="0" w:color="FECC5C"/>
              <w:right w:val="nil"/>
            </w:tcBorders>
            <w:shd w:val="clear" w:color="auto" w:fill="FFFFFF"/>
            <w:tcMar>
              <w:top w:w="144" w:type="dxa"/>
              <w:left w:w="144" w:type="dxa"/>
              <w:bottom w:w="144" w:type="dxa"/>
              <w:right w:w="144" w:type="dxa"/>
            </w:tcMar>
            <w:vAlign w:val="bottom"/>
          </w:tcPr>
          <w:p w14:paraId="7F99A680" w14:textId="77777777" w:rsidR="00173209" w:rsidRDefault="00DD0140">
            <w:pPr>
              <w:pStyle w:val="Heading5"/>
              <w:rPr>
                <w:color w:val="323232"/>
              </w:rPr>
            </w:pPr>
            <w:bookmarkStart w:id="34" w:name="_heading=h.ef0h79fjkbkf" w:colFirst="0" w:colLast="0"/>
            <w:bookmarkEnd w:id="34"/>
            <w:r>
              <w:rPr>
                <w:color w:val="323232"/>
              </w:rPr>
              <w:t>@TPLIS</w:t>
            </w:r>
          </w:p>
        </w:tc>
        <w:tc>
          <w:tcPr>
            <w:tcW w:w="2340" w:type="dxa"/>
            <w:tcBorders>
              <w:top w:val="nil"/>
              <w:left w:val="nil"/>
              <w:bottom w:val="single" w:sz="24" w:space="0" w:color="FECC5C"/>
              <w:right w:val="nil"/>
            </w:tcBorders>
            <w:shd w:val="clear" w:color="auto" w:fill="FFFFFF"/>
            <w:tcMar>
              <w:top w:w="144" w:type="dxa"/>
              <w:left w:w="144" w:type="dxa"/>
              <w:bottom w:w="144" w:type="dxa"/>
              <w:right w:w="144" w:type="dxa"/>
            </w:tcMar>
            <w:vAlign w:val="bottom"/>
          </w:tcPr>
          <w:p w14:paraId="44957A28" w14:textId="77777777" w:rsidR="00173209" w:rsidRDefault="00DD0140">
            <w:pPr>
              <w:pStyle w:val="Heading5"/>
              <w:jc w:val="right"/>
              <w:rPr>
                <w:rFonts w:ascii="Arimo" w:eastAsia="Arimo" w:hAnsi="Arimo" w:cs="Arimo"/>
                <w:color w:val="323232"/>
              </w:rPr>
            </w:pPr>
            <w:bookmarkStart w:id="35" w:name="_heading=h.clfvg6t8zaz8" w:colFirst="0" w:colLast="0"/>
            <w:bookmarkEnd w:id="35"/>
            <w:r>
              <w:rPr>
                <w:color w:val="323232"/>
              </w:rPr>
              <w:t>⚠️</w:t>
            </w:r>
          </w:p>
        </w:tc>
      </w:tr>
      <w:tr w:rsidR="00173209" w14:paraId="02BB6C12" w14:textId="77777777">
        <w:trPr>
          <w:cantSplit/>
          <w:trHeight w:val="420"/>
        </w:trPr>
        <w:tc>
          <w:tcPr>
            <w:tcW w:w="4800" w:type="dxa"/>
            <w:shd w:val="clear" w:color="auto" w:fill="auto"/>
            <w:tcMar>
              <w:top w:w="100" w:type="dxa"/>
              <w:left w:w="100" w:type="dxa"/>
              <w:bottom w:w="100" w:type="dxa"/>
              <w:right w:w="100" w:type="dxa"/>
            </w:tcMar>
          </w:tcPr>
          <w:p w14:paraId="753929CA" w14:textId="77777777" w:rsidR="00173209" w:rsidRDefault="00DD0140">
            <w:pPr>
              <w:pStyle w:val="Heading3"/>
            </w:pPr>
            <w:bookmarkStart w:id="36" w:name="bookmark=id.tyjcwt" w:colFirst="0" w:colLast="0"/>
            <w:bookmarkStart w:id="37" w:name="_heading=h.xyz0uiddgsot" w:colFirst="0" w:colLast="0"/>
            <w:bookmarkEnd w:id="36"/>
            <w:bookmarkEnd w:id="37"/>
            <w:r>
              <w:t>Third-Party Libraries</w:t>
            </w:r>
          </w:p>
        </w:tc>
        <w:tc>
          <w:tcPr>
            <w:tcW w:w="2340" w:type="dxa"/>
            <w:tcBorders>
              <w:top w:val="single" w:sz="24" w:space="0" w:color="FECC5C"/>
              <w:left w:val="nil"/>
              <w:bottom w:val="single" w:sz="24" w:space="0" w:color="FF3300"/>
              <w:right w:val="nil"/>
            </w:tcBorders>
            <w:shd w:val="clear" w:color="auto" w:fill="FFFFFF"/>
            <w:tcMar>
              <w:top w:w="144" w:type="dxa"/>
              <w:left w:w="144" w:type="dxa"/>
              <w:bottom w:w="144" w:type="dxa"/>
              <w:right w:w="144" w:type="dxa"/>
            </w:tcMar>
            <w:vAlign w:val="bottom"/>
          </w:tcPr>
          <w:p w14:paraId="2D050E1D" w14:textId="77777777" w:rsidR="00173209" w:rsidRDefault="00DD0140">
            <w:pPr>
              <w:pStyle w:val="Heading5"/>
              <w:rPr>
                <w:color w:val="323232"/>
              </w:rPr>
            </w:pPr>
            <w:bookmarkStart w:id="38" w:name="_heading=h.htibq2v0p4k3" w:colFirst="0" w:colLast="0"/>
            <w:bookmarkEnd w:id="38"/>
            <w:r>
              <w:rPr>
                <w:color w:val="323232"/>
              </w:rPr>
              <w:t>@TPLIS</w:t>
            </w:r>
          </w:p>
        </w:tc>
        <w:tc>
          <w:tcPr>
            <w:tcW w:w="2340" w:type="dxa"/>
            <w:tcBorders>
              <w:top w:val="single" w:sz="24" w:space="0" w:color="FECC5C"/>
              <w:left w:val="nil"/>
              <w:bottom w:val="single" w:sz="24" w:space="0" w:color="FF3300"/>
              <w:right w:val="nil"/>
            </w:tcBorders>
            <w:shd w:val="clear" w:color="auto" w:fill="FFFFFF"/>
            <w:tcMar>
              <w:top w:w="144" w:type="dxa"/>
              <w:left w:w="144" w:type="dxa"/>
              <w:bottom w:w="144" w:type="dxa"/>
              <w:right w:w="144" w:type="dxa"/>
            </w:tcMar>
            <w:vAlign w:val="bottom"/>
          </w:tcPr>
          <w:p w14:paraId="35FB3F62" w14:textId="77777777" w:rsidR="00173209" w:rsidRDefault="00000000">
            <w:pPr>
              <w:pStyle w:val="Heading5"/>
              <w:jc w:val="right"/>
              <w:rPr>
                <w:rFonts w:ascii="Arimo" w:eastAsia="Arimo" w:hAnsi="Arimo" w:cs="Arimo"/>
                <w:color w:val="323232"/>
              </w:rPr>
            </w:pPr>
            <w:sdt>
              <w:sdtPr>
                <w:tag w:val="goog_rdk_10"/>
                <w:id w:val="-1844151693"/>
              </w:sdtPr>
              <w:sdtContent>
                <w:r w:rsidR="00DD0140">
                  <w:rPr>
                    <w:rFonts w:ascii="Arial Unicode MS" w:eastAsia="Arial Unicode MS" w:hAnsi="Arial Unicode MS" w:cs="Arial Unicode MS"/>
                    <w:color w:val="323232"/>
                  </w:rPr>
                  <w:t>❌</w:t>
                </w:r>
              </w:sdtContent>
            </w:sdt>
          </w:p>
        </w:tc>
      </w:tr>
      <w:tr w:rsidR="00173209" w14:paraId="6D3427B8" w14:textId="77777777">
        <w:trPr>
          <w:cantSplit/>
          <w:trHeight w:val="420"/>
        </w:trPr>
        <w:tc>
          <w:tcPr>
            <w:tcW w:w="4800" w:type="dxa"/>
            <w:shd w:val="clear" w:color="auto" w:fill="auto"/>
            <w:tcMar>
              <w:top w:w="100" w:type="dxa"/>
              <w:left w:w="100" w:type="dxa"/>
              <w:bottom w:w="100" w:type="dxa"/>
              <w:right w:w="100" w:type="dxa"/>
            </w:tcMar>
          </w:tcPr>
          <w:p w14:paraId="6B2D9D5E" w14:textId="77777777" w:rsidR="00173209" w:rsidRDefault="00173209">
            <w:pPr>
              <w:rPr>
                <w:sz w:val="20"/>
                <w:szCs w:val="20"/>
              </w:rPr>
            </w:pPr>
            <w:hyperlink r:id="rId16" w:anchor="third-party-api-readiness-score">
              <w:r>
                <w:rPr>
                  <w:color w:val="1155CC"/>
                  <w:u w:val="single"/>
                </w:rPr>
                <w:t>Learn more</w:t>
              </w:r>
            </w:hyperlink>
          </w:p>
        </w:tc>
        <w:tc>
          <w:tcPr>
            <w:tcW w:w="4680" w:type="dxa"/>
            <w:gridSpan w:val="2"/>
            <w:tcBorders>
              <w:left w:val="nil"/>
            </w:tcBorders>
            <w:shd w:val="clear" w:color="auto" w:fill="FFFFFF"/>
            <w:tcMar>
              <w:top w:w="99" w:type="dxa"/>
              <w:left w:w="99" w:type="dxa"/>
              <w:bottom w:w="99" w:type="dxa"/>
              <w:right w:w="99" w:type="dxa"/>
            </w:tcMar>
          </w:tcPr>
          <w:p w14:paraId="4FFB0D25" w14:textId="77777777" w:rsidR="00173209" w:rsidRDefault="00173209">
            <w:pPr>
              <w:pStyle w:val="Heading5"/>
            </w:pPr>
            <w:bookmarkStart w:id="39" w:name="_heading=h.4jzm086e8215" w:colFirst="0" w:colLast="0"/>
            <w:bookmarkEnd w:id="39"/>
          </w:p>
        </w:tc>
      </w:tr>
      <w:tr w:rsidR="00173209" w14:paraId="3039FFF9" w14:textId="77777777">
        <w:trPr>
          <w:cantSplit/>
          <w:trHeight w:val="420"/>
        </w:trPr>
        <w:tc>
          <w:tcPr>
            <w:tcW w:w="4800" w:type="dxa"/>
            <w:shd w:val="clear" w:color="auto" w:fill="auto"/>
            <w:tcMar>
              <w:top w:w="100" w:type="dxa"/>
              <w:left w:w="100" w:type="dxa"/>
              <w:bottom w:w="100" w:type="dxa"/>
              <w:right w:w="100" w:type="dxa"/>
            </w:tcMar>
          </w:tcPr>
          <w:p w14:paraId="04E4B189" w14:textId="77777777" w:rsidR="00173209" w:rsidRDefault="00DD0140">
            <w:r>
              <w:t>Identified Library Calls:</w:t>
            </w:r>
          </w:p>
        </w:tc>
        <w:tc>
          <w:tcPr>
            <w:tcW w:w="2340" w:type="dxa"/>
            <w:shd w:val="clear" w:color="auto" w:fill="auto"/>
            <w:tcMar>
              <w:top w:w="100" w:type="dxa"/>
              <w:left w:w="100" w:type="dxa"/>
              <w:bottom w:w="100" w:type="dxa"/>
              <w:right w:w="100" w:type="dxa"/>
            </w:tcMar>
          </w:tcPr>
          <w:p w14:paraId="547B99A1" w14:textId="77777777" w:rsidR="00173209" w:rsidRDefault="00DD0140">
            <w:pPr>
              <w:tabs>
                <w:tab w:val="right" w:pos="3471"/>
              </w:tabs>
              <w:spacing w:after="80" w:line="276" w:lineRule="auto"/>
              <w:ind w:right="471"/>
            </w:pPr>
            <w:r>
              <w:t>@TTPLI</w:t>
            </w:r>
          </w:p>
        </w:tc>
        <w:tc>
          <w:tcPr>
            <w:tcW w:w="2340" w:type="dxa"/>
            <w:shd w:val="clear" w:color="auto" w:fill="auto"/>
            <w:tcMar>
              <w:top w:w="100" w:type="dxa"/>
              <w:left w:w="100" w:type="dxa"/>
              <w:bottom w:w="100" w:type="dxa"/>
              <w:right w:w="100" w:type="dxa"/>
            </w:tcMar>
          </w:tcPr>
          <w:p w14:paraId="24C18C8F" w14:textId="77777777" w:rsidR="00173209" w:rsidRDefault="00173209"/>
        </w:tc>
      </w:tr>
      <w:tr w:rsidR="00173209" w14:paraId="521FAA3B" w14:textId="77777777">
        <w:trPr>
          <w:cantSplit/>
          <w:trHeight w:val="420"/>
        </w:trPr>
        <w:tc>
          <w:tcPr>
            <w:tcW w:w="4800" w:type="dxa"/>
            <w:shd w:val="clear" w:color="auto" w:fill="auto"/>
            <w:tcMar>
              <w:top w:w="100" w:type="dxa"/>
              <w:left w:w="100" w:type="dxa"/>
              <w:bottom w:w="100" w:type="dxa"/>
              <w:right w:w="100" w:type="dxa"/>
            </w:tcMar>
          </w:tcPr>
          <w:p w14:paraId="3C1DCBDF" w14:textId="77777777" w:rsidR="00173209" w:rsidRDefault="00DD0140">
            <w:r>
              <w:lastRenderedPageBreak/>
              <w:t>Library Calls Supported in Snowpark:</w:t>
            </w:r>
          </w:p>
        </w:tc>
        <w:tc>
          <w:tcPr>
            <w:tcW w:w="2340" w:type="dxa"/>
            <w:shd w:val="clear" w:color="auto" w:fill="auto"/>
            <w:tcMar>
              <w:top w:w="100" w:type="dxa"/>
              <w:left w:w="100" w:type="dxa"/>
              <w:bottom w:w="100" w:type="dxa"/>
              <w:right w:w="100" w:type="dxa"/>
            </w:tcMar>
          </w:tcPr>
          <w:p w14:paraId="5E2310BD" w14:textId="77777777" w:rsidR="00173209" w:rsidRDefault="00DD0140">
            <w:pPr>
              <w:tabs>
                <w:tab w:val="right" w:pos="3471"/>
              </w:tabs>
              <w:spacing w:after="80" w:line="276" w:lineRule="auto"/>
              <w:ind w:right="471"/>
            </w:pPr>
            <w:r>
              <w:t>@STPLI</w:t>
            </w:r>
          </w:p>
        </w:tc>
        <w:tc>
          <w:tcPr>
            <w:tcW w:w="2340" w:type="dxa"/>
            <w:shd w:val="clear" w:color="auto" w:fill="auto"/>
            <w:tcMar>
              <w:top w:w="100" w:type="dxa"/>
              <w:left w:w="100" w:type="dxa"/>
              <w:bottom w:w="100" w:type="dxa"/>
              <w:right w:w="100" w:type="dxa"/>
            </w:tcMar>
          </w:tcPr>
          <w:p w14:paraId="0245FDA1" w14:textId="77777777" w:rsidR="00173209" w:rsidRDefault="00173209"/>
        </w:tc>
      </w:tr>
    </w:tbl>
    <w:p w14:paraId="23D281BD" w14:textId="77777777" w:rsidR="00173209" w:rsidRDefault="00DD0140">
      <w:pPr>
        <w:pStyle w:val="Heading5"/>
      </w:pPr>
      <w:bookmarkStart w:id="40" w:name="_heading=h.3fwokq0" w:colFirst="0" w:colLast="0"/>
      <w:bookmarkEnd w:id="40"/>
      <w:r>
        <w:t>What to do next?</w:t>
      </w:r>
    </w:p>
    <w:p w14:paraId="5DC7F425" w14:textId="77777777" w:rsidR="00173209" w:rsidRDefault="00173209">
      <w:pPr>
        <w:rPr>
          <w:b/>
          <w:sz w:val="20"/>
          <w:szCs w:val="20"/>
        </w:rPr>
      </w:pPr>
    </w:p>
    <w:sdt>
      <w:sdtPr>
        <w:tag w:val="goog_rdk_11"/>
        <w:id w:val="-302466920"/>
        <w:lock w:val="contentLocked"/>
      </w:sdtPr>
      <w:sdtContent>
        <w:tbl>
          <w:tblPr>
            <w:tblStyle w:val="affffffffff3"/>
            <w:tblW w:w="9360" w:type="dxa"/>
            <w:tblLayout w:type="fixed"/>
            <w:tblLook w:val="0600" w:firstRow="0" w:lastRow="0" w:firstColumn="0" w:lastColumn="0" w:noHBand="1" w:noVBand="1"/>
          </w:tblPr>
          <w:tblGrid>
            <w:gridCol w:w="9360"/>
          </w:tblGrid>
          <w:tr w:rsidR="00173209" w14:paraId="79039F88" w14:textId="77777777">
            <w:tc>
              <w:tcPr>
                <w:tcW w:w="9360" w:type="dxa"/>
                <w:shd w:val="clear" w:color="auto" w:fill="auto"/>
                <w:tcMar>
                  <w:top w:w="0" w:type="dxa"/>
                  <w:left w:w="0" w:type="dxa"/>
                  <w:bottom w:w="0" w:type="dxa"/>
                  <w:right w:w="0" w:type="dxa"/>
                </w:tcMar>
              </w:tcPr>
              <w:p w14:paraId="5AEE0A07" w14:textId="77777777" w:rsidR="00173209" w:rsidRDefault="00DD0140">
                <w:pPr>
                  <w:rPr>
                    <w:b/>
                    <w:sz w:val="20"/>
                    <w:szCs w:val="20"/>
                  </w:rPr>
                </w:pPr>
                <w:r>
                  <w:rPr>
                    <w:b/>
                    <w:sz w:val="20"/>
                    <w:szCs w:val="20"/>
                  </w:rPr>
                  <w:t>Green</w:t>
                </w:r>
                <w:r>
                  <w:rPr>
                    <w:sz w:val="20"/>
                    <w:szCs w:val="20"/>
                  </w:rPr>
                  <w:t xml:space="preserve"> - There are no unknown or unsupported third party libraries found by the SMA. This does not mean that everything will work immediately in Snowpark. The code should still be tested and validated, but you can move on to the next indicator.</w:t>
                </w:r>
              </w:p>
            </w:tc>
          </w:tr>
          <w:tr w:rsidR="00173209" w14:paraId="3B66CC1C" w14:textId="77777777">
            <w:tc>
              <w:tcPr>
                <w:tcW w:w="9360" w:type="dxa"/>
                <w:shd w:val="clear" w:color="auto" w:fill="auto"/>
                <w:tcMar>
                  <w:top w:w="0" w:type="dxa"/>
                  <w:left w:w="0" w:type="dxa"/>
                  <w:bottom w:w="0" w:type="dxa"/>
                  <w:right w:w="0" w:type="dxa"/>
                </w:tcMar>
              </w:tcPr>
              <w:p w14:paraId="1B0C2150" w14:textId="77777777" w:rsidR="00173209" w:rsidRDefault="00DD0140">
                <w:pPr>
                  <w:rPr>
                    <w:b/>
                    <w:sz w:val="20"/>
                    <w:szCs w:val="20"/>
                  </w:rPr>
                </w:pPr>
                <w:r>
                  <w:rPr>
                    <w:b/>
                    <w:sz w:val="20"/>
                    <w:szCs w:val="20"/>
                  </w:rPr>
                  <w:t>Yellow</w:t>
                </w:r>
                <w:r>
                  <w:rPr>
                    <w:sz w:val="20"/>
                    <w:szCs w:val="20"/>
                  </w:rPr>
                  <w:t xml:space="preserve"> - There is at least 1 unrecognized or unsupported third party library being used in this database. In the output reports folder, check the import calls marked as unsupported. These will help you understand what to do next.</w:t>
                </w:r>
              </w:p>
            </w:tc>
          </w:tr>
          <w:tr w:rsidR="00173209" w14:paraId="33C0739E" w14:textId="77777777">
            <w:tc>
              <w:tcPr>
                <w:tcW w:w="9360" w:type="dxa"/>
                <w:shd w:val="clear" w:color="auto" w:fill="auto"/>
                <w:tcMar>
                  <w:top w:w="0" w:type="dxa"/>
                  <w:left w:w="0" w:type="dxa"/>
                  <w:bottom w:w="0" w:type="dxa"/>
                  <w:right w:w="0" w:type="dxa"/>
                </w:tcMar>
              </w:tcPr>
              <w:p w14:paraId="71B12409" w14:textId="77777777" w:rsidR="00173209" w:rsidRDefault="00DD0140">
                <w:pPr>
                  <w:rPr>
                    <w:b/>
                    <w:sz w:val="20"/>
                    <w:szCs w:val="20"/>
                  </w:rPr>
                </w:pPr>
                <w:r>
                  <w:rPr>
                    <w:b/>
                    <w:sz w:val="20"/>
                    <w:szCs w:val="20"/>
                  </w:rPr>
                  <w:t>Red</w:t>
                </w:r>
                <w:r>
                  <w:rPr>
                    <w:sz w:val="20"/>
                    <w:szCs w:val="20"/>
                  </w:rPr>
                  <w:t xml:space="preserve"> - There are a significant number of unsupported third party libraries being used. A good next step would be to review the inventory of references to third party libraries that are not supported, and determine if any of them are blockers. You can see which unsupported libraries might be the most challenging to get working in Snowpark. If there are libraries that may require significant re-architecture, include that planning as part of the migration process. If you need help, feel free to reach out to </w:t>
                </w:r>
                <w:hyperlink r:id="rId17">
                  <w:r w:rsidR="00173209">
                    <w:rPr>
                      <w:color w:val="1155CC"/>
                      <w:sz w:val="20"/>
                      <w:szCs w:val="20"/>
                      <w:u w:val="single"/>
                    </w:rPr>
                    <w:t>sma-support@snowflake.com</w:t>
                  </w:r>
                </w:hyperlink>
                <w:r>
                  <w:rPr>
                    <w:sz w:val="20"/>
                    <w:szCs w:val="20"/>
                  </w:rPr>
                  <w:t>.</w:t>
                </w:r>
              </w:p>
            </w:tc>
          </w:tr>
        </w:tbl>
      </w:sdtContent>
    </w:sdt>
    <w:p w14:paraId="79204219" w14:textId="77777777" w:rsidR="00173209" w:rsidRDefault="00173209">
      <w:pPr>
        <w:pStyle w:val="Heading5"/>
      </w:pPr>
      <w:bookmarkStart w:id="41" w:name="_heading=h.1v1yuxt" w:colFirst="0" w:colLast="0"/>
      <w:bookmarkEnd w:id="41"/>
    </w:p>
    <w:p w14:paraId="6594A0C8" w14:textId="77777777" w:rsidR="00173209" w:rsidRDefault="00DD0140">
      <w:pPr>
        <w:pStyle w:val="Heading5"/>
      </w:pPr>
      <w:bookmarkStart w:id="42" w:name="_heading=h.4f1mdlm" w:colFirst="0" w:colLast="0"/>
      <w:bookmarkEnd w:id="42"/>
      <w:r>
        <w:t>Understanding the Third-Party Libraries Readiness Score</w:t>
      </w:r>
    </w:p>
    <w:p w14:paraId="11E9017C" w14:textId="77777777" w:rsidR="00173209" w:rsidRDefault="00173209"/>
    <w:p w14:paraId="32EAA9F2" w14:textId="77777777" w:rsidR="00173209" w:rsidRDefault="00DD0140">
      <w:pPr>
        <w:rPr>
          <w:sz w:val="20"/>
          <w:szCs w:val="20"/>
        </w:rPr>
      </w:pPr>
      <w:r>
        <w:rPr>
          <w:sz w:val="20"/>
          <w:szCs w:val="20"/>
        </w:rPr>
        <w:t xml:space="preserve">The Third-Party Library Indicator reports the percentage of imported libraries in this workload are categorized as supported in Snowflake. This is based on ALL counted library import statements, not just the unique ones. More information can be found </w:t>
      </w:r>
      <w:hyperlink r:id="rId18">
        <w:r w:rsidR="00173209">
          <w:rPr>
            <w:color w:val="1155CC"/>
            <w:sz w:val="20"/>
            <w:szCs w:val="20"/>
            <w:u w:val="single"/>
          </w:rPr>
          <w:t>in the SMA Documentation</w:t>
        </w:r>
      </w:hyperlink>
      <w:r>
        <w:rPr>
          <w:sz w:val="20"/>
          <w:szCs w:val="20"/>
        </w:rPr>
        <w:t>.</w:t>
      </w:r>
    </w:p>
    <w:p w14:paraId="6F866FB8" w14:textId="77777777" w:rsidR="001067EE" w:rsidRDefault="001067EE">
      <w:pPr>
        <w:rPr>
          <w:sz w:val="20"/>
          <w:szCs w:val="20"/>
        </w:rPr>
      </w:pPr>
    </w:p>
    <w:p w14:paraId="1378D8A3" w14:textId="77777777" w:rsidR="001067EE" w:rsidRDefault="001067EE">
      <w:pPr>
        <w:rPr>
          <w:sz w:val="20"/>
          <w:szCs w:val="20"/>
        </w:rPr>
      </w:pPr>
    </w:p>
    <w:tbl>
      <w:tblPr>
        <w:tblStyle w:val="affffffffff4"/>
        <w:tblW w:w="9480" w:type="dxa"/>
        <w:tblInd w:w="-120" w:type="dxa"/>
        <w:tblLayout w:type="fixed"/>
        <w:tblLook w:val="0600" w:firstRow="0" w:lastRow="0" w:firstColumn="0" w:lastColumn="0" w:noHBand="1" w:noVBand="1"/>
      </w:tblPr>
      <w:tblGrid>
        <w:gridCol w:w="4800"/>
        <w:gridCol w:w="2340"/>
        <w:gridCol w:w="2340"/>
      </w:tblGrid>
      <w:tr w:rsidR="00173209" w14:paraId="6FA05B71" w14:textId="77777777">
        <w:trPr>
          <w:cantSplit/>
          <w:trHeight w:val="276"/>
        </w:trPr>
        <w:tc>
          <w:tcPr>
            <w:tcW w:w="4800" w:type="dxa"/>
            <w:shd w:val="clear" w:color="auto" w:fill="auto"/>
            <w:tcMar>
              <w:top w:w="100" w:type="dxa"/>
              <w:left w:w="100" w:type="dxa"/>
              <w:bottom w:w="100" w:type="dxa"/>
              <w:right w:w="100" w:type="dxa"/>
            </w:tcMar>
          </w:tcPr>
          <w:p w14:paraId="1E1BA32F" w14:textId="77777777" w:rsidR="00173209" w:rsidRDefault="00DD0140">
            <w:pPr>
              <w:pStyle w:val="Heading3"/>
            </w:pPr>
            <w:bookmarkStart w:id="43" w:name="bookmark=id.3dy6vkm" w:colFirst="0" w:colLast="0"/>
            <w:bookmarkEnd w:id="43"/>
            <w:r>
              <w:t>SQL</w:t>
            </w:r>
          </w:p>
        </w:tc>
        <w:tc>
          <w:tcPr>
            <w:tcW w:w="2340" w:type="dxa"/>
            <w:tcBorders>
              <w:top w:val="nil"/>
              <w:left w:val="nil"/>
              <w:bottom w:val="single" w:sz="24" w:space="0" w:color="19DAA1"/>
              <w:right w:val="nil"/>
            </w:tcBorders>
            <w:shd w:val="clear" w:color="auto" w:fill="FFFFFF"/>
            <w:tcMar>
              <w:top w:w="144" w:type="dxa"/>
              <w:left w:w="144" w:type="dxa"/>
              <w:bottom w:w="144" w:type="dxa"/>
              <w:right w:w="144" w:type="dxa"/>
            </w:tcMar>
            <w:vAlign w:val="bottom"/>
          </w:tcPr>
          <w:p w14:paraId="254FFDDE" w14:textId="77777777" w:rsidR="00173209" w:rsidRDefault="00DD0140">
            <w:pPr>
              <w:pStyle w:val="Heading5"/>
            </w:pPr>
            <w:r>
              <w:rPr>
                <w:color w:val="323232"/>
              </w:rPr>
              <w:t>@SQRS</w:t>
            </w:r>
          </w:p>
        </w:tc>
        <w:tc>
          <w:tcPr>
            <w:tcW w:w="2340" w:type="dxa"/>
            <w:tcBorders>
              <w:top w:val="nil"/>
              <w:left w:val="nil"/>
              <w:bottom w:val="single" w:sz="24" w:space="0" w:color="19DAA1"/>
              <w:right w:val="nil"/>
            </w:tcBorders>
            <w:shd w:val="clear" w:color="auto" w:fill="FFFFFF"/>
            <w:tcMar>
              <w:top w:w="144" w:type="dxa"/>
              <w:left w:w="144" w:type="dxa"/>
              <w:bottom w:w="144" w:type="dxa"/>
              <w:right w:w="144" w:type="dxa"/>
            </w:tcMar>
            <w:vAlign w:val="bottom"/>
          </w:tcPr>
          <w:p w14:paraId="08CB058B" w14:textId="77777777" w:rsidR="00173209" w:rsidRDefault="00000000">
            <w:pPr>
              <w:pStyle w:val="Heading5"/>
              <w:jc w:val="right"/>
              <w:rPr>
                <w:color w:val="323232"/>
              </w:rPr>
            </w:pPr>
            <w:sdt>
              <w:sdtPr>
                <w:tag w:val="goog_rdk_12"/>
                <w:id w:val="-103345014"/>
              </w:sdtPr>
              <w:sdtContent>
                <w:r w:rsidR="00DD0140">
                  <w:rPr>
                    <w:rFonts w:ascii="Arial Unicode MS" w:eastAsia="Arial Unicode MS" w:hAnsi="Arial Unicode MS" w:cs="Arial Unicode MS"/>
                    <w:color w:val="323232"/>
                  </w:rPr>
                  <w:t>✅</w:t>
                </w:r>
              </w:sdtContent>
            </w:sdt>
          </w:p>
        </w:tc>
      </w:tr>
      <w:tr w:rsidR="00173209" w14:paraId="02AE2DED" w14:textId="77777777">
        <w:trPr>
          <w:cantSplit/>
        </w:trPr>
        <w:tc>
          <w:tcPr>
            <w:tcW w:w="4800" w:type="dxa"/>
            <w:shd w:val="clear" w:color="auto" w:fill="auto"/>
            <w:tcMar>
              <w:top w:w="100" w:type="dxa"/>
              <w:left w:w="100" w:type="dxa"/>
              <w:bottom w:w="100" w:type="dxa"/>
              <w:right w:w="100" w:type="dxa"/>
            </w:tcMar>
          </w:tcPr>
          <w:p w14:paraId="75E0F5DC" w14:textId="77777777" w:rsidR="00173209" w:rsidRDefault="00DD0140">
            <w:pPr>
              <w:pStyle w:val="Heading3"/>
            </w:pPr>
            <w:bookmarkStart w:id="44" w:name="bookmark=id.1t3h5sf" w:colFirst="0" w:colLast="0"/>
            <w:bookmarkEnd w:id="44"/>
            <w:r>
              <w:t>SQL</w:t>
            </w:r>
          </w:p>
        </w:tc>
        <w:tc>
          <w:tcPr>
            <w:tcW w:w="2340" w:type="dxa"/>
            <w:tcBorders>
              <w:top w:val="nil"/>
              <w:left w:val="nil"/>
              <w:bottom w:val="single" w:sz="24" w:space="0" w:color="FECC5C"/>
              <w:right w:val="nil"/>
            </w:tcBorders>
            <w:shd w:val="clear" w:color="auto" w:fill="FFFFFF"/>
            <w:tcMar>
              <w:top w:w="144" w:type="dxa"/>
              <w:left w:w="144" w:type="dxa"/>
              <w:bottom w:w="144" w:type="dxa"/>
              <w:right w:w="144" w:type="dxa"/>
            </w:tcMar>
            <w:vAlign w:val="bottom"/>
          </w:tcPr>
          <w:p w14:paraId="5244E3D8" w14:textId="77777777" w:rsidR="00173209" w:rsidRDefault="00DD0140">
            <w:pPr>
              <w:pStyle w:val="Heading5"/>
              <w:rPr>
                <w:color w:val="323232"/>
              </w:rPr>
            </w:pPr>
            <w:r>
              <w:rPr>
                <w:color w:val="323232"/>
              </w:rPr>
              <w:t>@SQRS</w:t>
            </w:r>
          </w:p>
        </w:tc>
        <w:tc>
          <w:tcPr>
            <w:tcW w:w="2340" w:type="dxa"/>
            <w:tcBorders>
              <w:top w:val="nil"/>
              <w:left w:val="nil"/>
              <w:bottom w:val="single" w:sz="24" w:space="0" w:color="FECC5C"/>
              <w:right w:val="nil"/>
            </w:tcBorders>
            <w:shd w:val="clear" w:color="auto" w:fill="FFFFFF"/>
            <w:tcMar>
              <w:top w:w="144" w:type="dxa"/>
              <w:left w:w="144" w:type="dxa"/>
              <w:bottom w:w="144" w:type="dxa"/>
              <w:right w:w="144" w:type="dxa"/>
            </w:tcMar>
            <w:vAlign w:val="bottom"/>
          </w:tcPr>
          <w:p w14:paraId="37E5B71A" w14:textId="77777777" w:rsidR="00173209" w:rsidRDefault="00DD0140">
            <w:pPr>
              <w:pStyle w:val="Heading5"/>
              <w:jc w:val="right"/>
              <w:rPr>
                <w:rFonts w:ascii="Arimo" w:eastAsia="Arimo" w:hAnsi="Arimo" w:cs="Arimo"/>
                <w:color w:val="323232"/>
              </w:rPr>
            </w:pPr>
            <w:r>
              <w:rPr>
                <w:color w:val="323232"/>
              </w:rPr>
              <w:t>⚠️</w:t>
            </w:r>
          </w:p>
        </w:tc>
      </w:tr>
      <w:tr w:rsidR="00173209" w14:paraId="6D6A0BD6" w14:textId="77777777">
        <w:trPr>
          <w:cantSplit/>
          <w:trHeight w:val="420"/>
        </w:trPr>
        <w:tc>
          <w:tcPr>
            <w:tcW w:w="4800" w:type="dxa"/>
            <w:shd w:val="clear" w:color="auto" w:fill="auto"/>
            <w:tcMar>
              <w:top w:w="100" w:type="dxa"/>
              <w:left w:w="100" w:type="dxa"/>
              <w:bottom w:w="100" w:type="dxa"/>
              <w:right w:w="100" w:type="dxa"/>
            </w:tcMar>
          </w:tcPr>
          <w:p w14:paraId="6F248987" w14:textId="77777777" w:rsidR="00173209" w:rsidRDefault="00DD0140">
            <w:pPr>
              <w:pStyle w:val="Heading3"/>
            </w:pPr>
            <w:bookmarkStart w:id="45" w:name="bookmark=id.4d34og8" w:colFirst="0" w:colLast="0"/>
            <w:bookmarkEnd w:id="45"/>
            <w:r>
              <w:t>SQL</w:t>
            </w:r>
          </w:p>
        </w:tc>
        <w:tc>
          <w:tcPr>
            <w:tcW w:w="2340" w:type="dxa"/>
            <w:tcBorders>
              <w:top w:val="single" w:sz="24" w:space="0" w:color="FECC5C"/>
              <w:left w:val="nil"/>
              <w:bottom w:val="single" w:sz="24" w:space="0" w:color="FF3300"/>
              <w:right w:val="nil"/>
            </w:tcBorders>
            <w:shd w:val="clear" w:color="auto" w:fill="FFFFFF"/>
            <w:tcMar>
              <w:top w:w="144" w:type="dxa"/>
              <w:left w:w="144" w:type="dxa"/>
              <w:bottom w:w="144" w:type="dxa"/>
              <w:right w:w="144" w:type="dxa"/>
            </w:tcMar>
            <w:vAlign w:val="bottom"/>
          </w:tcPr>
          <w:p w14:paraId="67BCF53B" w14:textId="77777777" w:rsidR="00173209" w:rsidRDefault="00DD0140">
            <w:pPr>
              <w:pStyle w:val="Heading5"/>
              <w:rPr>
                <w:color w:val="323232"/>
              </w:rPr>
            </w:pPr>
            <w:r>
              <w:rPr>
                <w:color w:val="323232"/>
              </w:rPr>
              <w:t>@SQRS</w:t>
            </w:r>
          </w:p>
        </w:tc>
        <w:tc>
          <w:tcPr>
            <w:tcW w:w="2340" w:type="dxa"/>
            <w:tcBorders>
              <w:top w:val="single" w:sz="24" w:space="0" w:color="FECC5C"/>
              <w:left w:val="nil"/>
              <w:bottom w:val="single" w:sz="24" w:space="0" w:color="FF3300"/>
              <w:right w:val="nil"/>
            </w:tcBorders>
            <w:shd w:val="clear" w:color="auto" w:fill="FFFFFF"/>
            <w:tcMar>
              <w:top w:w="144" w:type="dxa"/>
              <w:left w:w="144" w:type="dxa"/>
              <w:bottom w:w="144" w:type="dxa"/>
              <w:right w:w="144" w:type="dxa"/>
            </w:tcMar>
            <w:vAlign w:val="bottom"/>
          </w:tcPr>
          <w:p w14:paraId="5718CC7F" w14:textId="77777777" w:rsidR="00173209" w:rsidRDefault="00000000">
            <w:pPr>
              <w:pStyle w:val="Heading5"/>
              <w:jc w:val="right"/>
              <w:rPr>
                <w:rFonts w:ascii="Arimo" w:eastAsia="Arimo" w:hAnsi="Arimo" w:cs="Arimo"/>
                <w:color w:val="323232"/>
              </w:rPr>
            </w:pPr>
            <w:sdt>
              <w:sdtPr>
                <w:tag w:val="goog_rdk_13"/>
                <w:id w:val="1319540893"/>
              </w:sdtPr>
              <w:sdtContent>
                <w:r w:rsidR="00DD0140">
                  <w:rPr>
                    <w:rFonts w:ascii="Arial Unicode MS" w:eastAsia="Arial Unicode MS" w:hAnsi="Arial Unicode MS" w:cs="Arial Unicode MS"/>
                    <w:color w:val="323232"/>
                  </w:rPr>
                  <w:t>❌</w:t>
                </w:r>
              </w:sdtContent>
            </w:sdt>
          </w:p>
        </w:tc>
      </w:tr>
      <w:tr w:rsidR="00173209" w14:paraId="36E156DE" w14:textId="77777777">
        <w:trPr>
          <w:cantSplit/>
          <w:trHeight w:val="420"/>
        </w:trPr>
        <w:tc>
          <w:tcPr>
            <w:tcW w:w="4800" w:type="dxa"/>
            <w:shd w:val="clear" w:color="auto" w:fill="auto"/>
            <w:tcMar>
              <w:top w:w="100" w:type="dxa"/>
              <w:left w:w="100" w:type="dxa"/>
              <w:bottom w:w="100" w:type="dxa"/>
              <w:right w:w="100" w:type="dxa"/>
            </w:tcMar>
          </w:tcPr>
          <w:p w14:paraId="1854F992" w14:textId="77777777" w:rsidR="00173209" w:rsidRDefault="00173209">
            <w:pPr>
              <w:rPr>
                <w:sz w:val="20"/>
                <w:szCs w:val="20"/>
              </w:rPr>
            </w:pPr>
            <w:hyperlink r:id="rId19" w:anchor="sql-readiness-score-levels">
              <w:r>
                <w:rPr>
                  <w:color w:val="1155CC"/>
                  <w:u w:val="single"/>
                </w:rPr>
                <w:t>Learn more</w:t>
              </w:r>
            </w:hyperlink>
          </w:p>
        </w:tc>
        <w:tc>
          <w:tcPr>
            <w:tcW w:w="4680" w:type="dxa"/>
            <w:gridSpan w:val="2"/>
            <w:tcBorders>
              <w:left w:val="nil"/>
            </w:tcBorders>
            <w:shd w:val="clear" w:color="auto" w:fill="FFFFFF"/>
            <w:tcMar>
              <w:top w:w="99" w:type="dxa"/>
              <w:left w:w="99" w:type="dxa"/>
              <w:bottom w:w="99" w:type="dxa"/>
              <w:right w:w="99" w:type="dxa"/>
            </w:tcMar>
          </w:tcPr>
          <w:p w14:paraId="0EF70E04" w14:textId="77777777" w:rsidR="00173209" w:rsidRDefault="00173209">
            <w:pPr>
              <w:pStyle w:val="Heading5"/>
            </w:pPr>
          </w:p>
        </w:tc>
      </w:tr>
      <w:tr w:rsidR="00173209" w14:paraId="1D09A99B" w14:textId="77777777">
        <w:trPr>
          <w:cantSplit/>
          <w:trHeight w:val="420"/>
        </w:trPr>
        <w:tc>
          <w:tcPr>
            <w:tcW w:w="4800" w:type="dxa"/>
            <w:shd w:val="clear" w:color="auto" w:fill="auto"/>
            <w:tcMar>
              <w:top w:w="100" w:type="dxa"/>
              <w:left w:w="100" w:type="dxa"/>
              <w:bottom w:w="100" w:type="dxa"/>
              <w:right w:w="100" w:type="dxa"/>
            </w:tcMar>
          </w:tcPr>
          <w:p w14:paraId="7DCE4AF3" w14:textId="77777777" w:rsidR="00173209" w:rsidRDefault="00DD0140">
            <w:pPr>
              <w:rPr>
                <w:sz w:val="20"/>
                <w:szCs w:val="20"/>
              </w:rPr>
            </w:pPr>
            <w:r>
              <w:t>Identified Usages:</w:t>
            </w:r>
          </w:p>
        </w:tc>
        <w:tc>
          <w:tcPr>
            <w:tcW w:w="4680" w:type="dxa"/>
            <w:gridSpan w:val="2"/>
            <w:shd w:val="clear" w:color="auto" w:fill="auto"/>
            <w:tcMar>
              <w:top w:w="99" w:type="dxa"/>
              <w:left w:w="99" w:type="dxa"/>
              <w:bottom w:w="99" w:type="dxa"/>
              <w:right w:w="99" w:type="dxa"/>
            </w:tcMar>
          </w:tcPr>
          <w:p w14:paraId="6E1E5757" w14:textId="77777777" w:rsidR="00173209" w:rsidRDefault="00DD0140">
            <w:pPr>
              <w:pStyle w:val="Heading5"/>
            </w:pPr>
            <w:r>
              <w:rPr>
                <w:rFonts w:ascii="Quattrocento Sans" w:eastAsia="Quattrocento Sans" w:hAnsi="Quattrocento Sans" w:cs="Quattrocento Sans"/>
              </w:rPr>
              <w:t>@SQTE</w:t>
            </w:r>
          </w:p>
        </w:tc>
      </w:tr>
      <w:tr w:rsidR="00173209" w14:paraId="4B654C83" w14:textId="77777777">
        <w:trPr>
          <w:cantSplit/>
          <w:trHeight w:val="420"/>
        </w:trPr>
        <w:tc>
          <w:tcPr>
            <w:tcW w:w="4800" w:type="dxa"/>
            <w:shd w:val="clear" w:color="auto" w:fill="auto"/>
            <w:tcMar>
              <w:top w:w="100" w:type="dxa"/>
              <w:left w:w="100" w:type="dxa"/>
              <w:bottom w:w="100" w:type="dxa"/>
              <w:right w:w="100" w:type="dxa"/>
            </w:tcMar>
          </w:tcPr>
          <w:p w14:paraId="16BC62AC" w14:textId="77777777" w:rsidR="00173209" w:rsidRDefault="00DD0140">
            <w:r>
              <w:t>Usages Ready for Conversion:</w:t>
            </w:r>
          </w:p>
        </w:tc>
        <w:tc>
          <w:tcPr>
            <w:tcW w:w="2340" w:type="dxa"/>
            <w:shd w:val="clear" w:color="auto" w:fill="auto"/>
            <w:tcMar>
              <w:top w:w="100" w:type="dxa"/>
              <w:left w:w="100" w:type="dxa"/>
              <w:bottom w:w="100" w:type="dxa"/>
              <w:right w:w="100" w:type="dxa"/>
            </w:tcMar>
          </w:tcPr>
          <w:p w14:paraId="54221F46" w14:textId="77777777" w:rsidR="00173209" w:rsidRDefault="00DD0140">
            <w:pPr>
              <w:widowControl w:val="0"/>
              <w:tabs>
                <w:tab w:val="left" w:pos="3119"/>
              </w:tabs>
              <w:spacing w:after="80" w:line="276" w:lineRule="auto"/>
              <w:ind w:right="471"/>
            </w:pPr>
            <w:r>
              <w:rPr>
                <w:rFonts w:ascii="Quattrocento Sans" w:eastAsia="Quattrocento Sans" w:hAnsi="Quattrocento Sans" w:cs="Quattrocento Sans"/>
                <w:color w:val="000000"/>
              </w:rPr>
              <w:t>@SQTS</w:t>
            </w:r>
          </w:p>
        </w:tc>
        <w:tc>
          <w:tcPr>
            <w:tcW w:w="2340" w:type="dxa"/>
            <w:shd w:val="clear" w:color="auto" w:fill="auto"/>
            <w:tcMar>
              <w:top w:w="100" w:type="dxa"/>
              <w:left w:w="100" w:type="dxa"/>
              <w:bottom w:w="100" w:type="dxa"/>
              <w:right w:w="100" w:type="dxa"/>
            </w:tcMar>
          </w:tcPr>
          <w:p w14:paraId="3C16A283" w14:textId="77777777" w:rsidR="00173209" w:rsidRDefault="00173209"/>
        </w:tc>
      </w:tr>
    </w:tbl>
    <w:p w14:paraId="08351E07" w14:textId="77777777" w:rsidR="00173209" w:rsidRDefault="00DD0140">
      <w:pPr>
        <w:pStyle w:val="Heading5"/>
      </w:pPr>
      <w:r>
        <w:t>What to do next?</w:t>
      </w:r>
    </w:p>
    <w:p w14:paraId="78CD9D40" w14:textId="77777777" w:rsidR="00173209" w:rsidRDefault="00173209">
      <w:pPr>
        <w:rPr>
          <w:b/>
          <w:sz w:val="20"/>
          <w:szCs w:val="20"/>
        </w:rPr>
      </w:pPr>
    </w:p>
    <w:sdt>
      <w:sdtPr>
        <w:tag w:val="goog_rdk_14"/>
        <w:id w:val="653644762"/>
        <w:lock w:val="contentLocked"/>
      </w:sdtPr>
      <w:sdtContent>
        <w:tbl>
          <w:tblPr>
            <w:tblStyle w:val="affffffffff5"/>
            <w:tblW w:w="9360" w:type="dxa"/>
            <w:tblLayout w:type="fixed"/>
            <w:tblLook w:val="0600" w:firstRow="0" w:lastRow="0" w:firstColumn="0" w:lastColumn="0" w:noHBand="1" w:noVBand="1"/>
          </w:tblPr>
          <w:tblGrid>
            <w:gridCol w:w="9360"/>
          </w:tblGrid>
          <w:tr w:rsidR="00173209" w14:paraId="136A32AC" w14:textId="77777777">
            <w:tc>
              <w:tcPr>
                <w:tcW w:w="9360" w:type="dxa"/>
                <w:shd w:val="clear" w:color="auto" w:fill="auto"/>
                <w:tcMar>
                  <w:top w:w="0" w:type="dxa"/>
                  <w:left w:w="0" w:type="dxa"/>
                  <w:bottom w:w="0" w:type="dxa"/>
                  <w:right w:w="0" w:type="dxa"/>
                </w:tcMar>
              </w:tcPr>
              <w:p w14:paraId="03168EA0" w14:textId="77777777" w:rsidR="00173209" w:rsidRDefault="00DD0140">
                <w:pPr>
                  <w:rPr>
                    <w:b/>
                    <w:sz w:val="20"/>
                    <w:szCs w:val="20"/>
                  </w:rPr>
                </w:pPr>
                <w:r>
                  <w:rPr>
                    <w:b/>
                    <w:sz w:val="20"/>
                    <w:szCs w:val="20"/>
                  </w:rPr>
                  <w:t>Green</w:t>
                </w:r>
                <w:r>
                  <w:rPr>
                    <w:sz w:val="20"/>
                    <w:szCs w:val="20"/>
                  </w:rPr>
                  <w:t xml:space="preserve"> - The majority of SQL present in this codebase is supported in either natively supported in Snowflake or can be automated by the SMA. No conversion is 100%, so there will still be SQL to convert, but this workload is nearly ready to Snowflake.</w:t>
                </w:r>
              </w:p>
            </w:tc>
          </w:tr>
          <w:tr w:rsidR="00173209" w14:paraId="1FE8EE81" w14:textId="77777777">
            <w:tc>
              <w:tcPr>
                <w:tcW w:w="9360" w:type="dxa"/>
                <w:shd w:val="clear" w:color="auto" w:fill="auto"/>
                <w:tcMar>
                  <w:top w:w="0" w:type="dxa"/>
                  <w:left w:w="0" w:type="dxa"/>
                  <w:bottom w:w="0" w:type="dxa"/>
                  <w:right w:w="0" w:type="dxa"/>
                </w:tcMar>
              </w:tcPr>
              <w:p w14:paraId="6C2699D8" w14:textId="77777777" w:rsidR="00173209" w:rsidRDefault="00DD0140">
                <w:pPr>
                  <w:rPr>
                    <w:b/>
                    <w:sz w:val="20"/>
                    <w:szCs w:val="20"/>
                  </w:rPr>
                </w:pPr>
                <w:r>
                  <w:rPr>
                    <w:b/>
                    <w:sz w:val="20"/>
                    <w:szCs w:val="20"/>
                  </w:rPr>
                  <w:t>Yellow</w:t>
                </w:r>
                <w:r>
                  <w:rPr>
                    <w:sz w:val="20"/>
                    <w:szCs w:val="20"/>
                  </w:rPr>
                  <w:t xml:space="preserve"> - There is enough SQL that is not supported to indicate that there will need to be some effort applied to get this codebase ready for Snowflake. Take a look at the list of unsupported elements in the SQL Element Inventory and utilize the EWI's in the issues output to build a plan forward. It it possible that some minor adjustment is needed or that rearchitecture may be necessary on parts of this workload.</w:t>
                </w:r>
              </w:p>
            </w:tc>
          </w:tr>
          <w:tr w:rsidR="00173209" w14:paraId="4FFB5077" w14:textId="77777777">
            <w:tc>
              <w:tcPr>
                <w:tcW w:w="9360" w:type="dxa"/>
                <w:shd w:val="clear" w:color="auto" w:fill="auto"/>
                <w:tcMar>
                  <w:top w:w="0" w:type="dxa"/>
                  <w:left w:w="0" w:type="dxa"/>
                  <w:bottom w:w="0" w:type="dxa"/>
                  <w:right w:w="0" w:type="dxa"/>
                </w:tcMar>
              </w:tcPr>
              <w:p w14:paraId="46128814" w14:textId="77777777" w:rsidR="00173209" w:rsidRDefault="00DD0140">
                <w:pPr>
                  <w:rPr>
                    <w:b/>
                    <w:sz w:val="20"/>
                    <w:szCs w:val="20"/>
                  </w:rPr>
                </w:pPr>
                <w:r>
                  <w:rPr>
                    <w:b/>
                    <w:sz w:val="20"/>
                    <w:szCs w:val="20"/>
                  </w:rPr>
                  <w:t>Red</w:t>
                </w:r>
                <w:r>
                  <w:rPr>
                    <w:sz w:val="20"/>
                    <w:szCs w:val="20"/>
                  </w:rPr>
                  <w:t xml:space="preserve"> - There is a significant amount of SQL that is not supported in this codebase. This may indicate that this codebase will require some rearchitecture to ensure that it works with Snowflake. A good next step would be to take a look at the list of unsupported elements in the SQL Element Inventory and utilize the EWI's in </w:t>
                </w:r>
                <w:r>
                  <w:rPr>
                    <w:sz w:val="20"/>
                    <w:szCs w:val="20"/>
                  </w:rPr>
                  <w:lastRenderedPageBreak/>
                  <w:t xml:space="preserve">the issues output to build a plan forward.  If you need help, feel free to reach out to </w:t>
                </w:r>
                <w:hyperlink r:id="rId20">
                  <w:r w:rsidR="00173209">
                    <w:rPr>
                      <w:color w:val="1155CC"/>
                      <w:sz w:val="20"/>
                      <w:szCs w:val="20"/>
                      <w:u w:val="single"/>
                    </w:rPr>
                    <w:t>sma-support@snowflake.com</w:t>
                  </w:r>
                </w:hyperlink>
                <w:r>
                  <w:rPr>
                    <w:sz w:val="20"/>
                    <w:szCs w:val="20"/>
                  </w:rPr>
                  <w:t>.</w:t>
                </w:r>
              </w:p>
            </w:tc>
          </w:tr>
        </w:tbl>
      </w:sdtContent>
    </w:sdt>
    <w:p w14:paraId="774ABFF7" w14:textId="77777777" w:rsidR="00173209" w:rsidRDefault="00173209">
      <w:pPr>
        <w:pStyle w:val="Heading5"/>
      </w:pPr>
    </w:p>
    <w:p w14:paraId="09B365AA" w14:textId="77777777" w:rsidR="00173209" w:rsidRDefault="00DD0140">
      <w:pPr>
        <w:pStyle w:val="Heading5"/>
      </w:pPr>
      <w:r>
        <w:t>Understanding the SQL Readiness Score</w:t>
      </w:r>
    </w:p>
    <w:p w14:paraId="424FD2B2" w14:textId="77777777" w:rsidR="00173209" w:rsidRDefault="00173209"/>
    <w:p w14:paraId="0B52C963" w14:textId="77777777" w:rsidR="001067EE" w:rsidRDefault="00DD0140">
      <w:r>
        <w:t xml:space="preserve">The SQL Readiness Score reports the percentage of SQL elements supported in Snowflake. This is only calculated on known SQL elements. There are still unknown elements that are not accounted for in this metric. More information can be found </w:t>
      </w:r>
      <w:hyperlink r:id="rId21">
        <w:r w:rsidR="001067EE">
          <w:rPr>
            <w:color w:val="1155CC"/>
            <w:u w:val="single"/>
          </w:rPr>
          <w:t>in the SMA Documentation</w:t>
        </w:r>
      </w:hyperlink>
      <w:r>
        <w:t>.</w:t>
      </w:r>
    </w:p>
    <w:p w14:paraId="0204A2D3" w14:textId="77777777" w:rsidR="001067EE" w:rsidRDefault="001067EE"/>
    <w:p w14:paraId="06E7338D" w14:textId="77777777" w:rsidR="001067EE" w:rsidRDefault="001067EE"/>
    <w:p w14:paraId="6EB152DB" w14:textId="77777777" w:rsidR="00173209" w:rsidRDefault="00DD0140">
      <w:pPr>
        <w:pStyle w:val="Heading2"/>
      </w:pPr>
      <w:bookmarkStart w:id="46" w:name="_heading=h.2u6wntf" w:colFirst="0" w:colLast="0"/>
      <w:bookmarkEnd w:id="46"/>
      <w:r>
        <w:t>File Summary</w:t>
      </w:r>
    </w:p>
    <w:p w14:paraId="23C499F5" w14:textId="77777777" w:rsidR="00173209" w:rsidRDefault="00173209"/>
    <w:p w14:paraId="485300AE" w14:textId="77777777" w:rsidR="00173209" w:rsidRDefault="00DD0140">
      <w:r>
        <w:t xml:space="preserve">The Snowpark Migration Accelerator (SMA) scans all files that are present in your source codebase. This includes files that may not be code files or notebooks. In this section are a series of tables designed to show the type of files that are present in the scanned codebase. </w:t>
      </w:r>
    </w:p>
    <w:p w14:paraId="334DE14A" w14:textId="77777777" w:rsidR="00173209" w:rsidRDefault="00173209"/>
    <w:p w14:paraId="4DC891B3" w14:textId="77777777" w:rsidR="00234070" w:rsidRDefault="00234070"/>
    <w:p w14:paraId="228A5440" w14:textId="77777777" w:rsidR="00173209" w:rsidRDefault="00DD0140">
      <w:pPr>
        <w:pStyle w:val="Heading3"/>
      </w:pPr>
      <w:bookmarkStart w:id="47" w:name="_heading=h.19c6y18" w:colFirst="0" w:colLast="0"/>
      <w:bookmarkEnd w:id="47"/>
      <w:r>
        <w:t>File Type Summary</w:t>
      </w:r>
    </w:p>
    <w:p w14:paraId="2FCED505" w14:textId="77777777" w:rsidR="00173209" w:rsidRDefault="00DD0140">
      <w:r>
        <w:t>Breakdown of each file type (based on extension) that was found in the scanned codebase.</w:t>
      </w:r>
    </w:p>
    <w:p w14:paraId="2CCEFC61" w14:textId="77777777" w:rsidR="00173209" w:rsidRDefault="00173209"/>
    <w:tbl>
      <w:tblPr>
        <w:tblStyle w:val="affffffffff6"/>
        <w:tblW w:w="9360" w:type="dxa"/>
        <w:tblBorders>
          <w:top w:val="single" w:sz="18" w:space="0" w:color="FFFFFF"/>
          <w:bottom w:val="single" w:sz="18" w:space="0" w:color="FFFFFF"/>
          <w:right w:val="single" w:sz="18" w:space="0" w:color="FFFFFF"/>
          <w:insideH w:val="single" w:sz="18" w:space="0" w:color="FFFFFF"/>
          <w:insideV w:val="single" w:sz="18" w:space="0" w:color="FFFFFF"/>
        </w:tblBorders>
        <w:tblLayout w:type="fixed"/>
        <w:tblLook w:val="0400" w:firstRow="0" w:lastRow="0" w:firstColumn="0" w:lastColumn="0" w:noHBand="0" w:noVBand="1"/>
      </w:tblPr>
      <w:tblGrid>
        <w:gridCol w:w="2340"/>
        <w:gridCol w:w="2340"/>
        <w:gridCol w:w="1920"/>
        <w:gridCol w:w="2760"/>
      </w:tblGrid>
      <w:tr w:rsidR="00173209" w14:paraId="606D6562" w14:textId="77777777">
        <w:trPr>
          <w:trHeight w:val="386"/>
          <w:tblHeader/>
        </w:trPr>
        <w:tc>
          <w:tcPr>
            <w:tcW w:w="2340" w:type="dxa"/>
            <w:shd w:val="clear" w:color="auto" w:fill="A6A6A6"/>
            <w:tcMar>
              <w:top w:w="0" w:type="dxa"/>
              <w:left w:w="115" w:type="dxa"/>
              <w:bottom w:w="0" w:type="dxa"/>
              <w:right w:w="115" w:type="dxa"/>
            </w:tcMar>
            <w:vAlign w:val="center"/>
          </w:tcPr>
          <w:p w14:paraId="1BB4EDBB" w14:textId="77777777" w:rsidR="00173209" w:rsidRDefault="00DD0140">
            <w:pPr>
              <w:rPr>
                <w:b/>
              </w:rPr>
            </w:pPr>
            <w:r>
              <w:rPr>
                <w:b/>
                <w:color w:val="FFFFFF"/>
              </w:rPr>
              <w:t>File Type</w:t>
            </w:r>
          </w:p>
        </w:tc>
        <w:tc>
          <w:tcPr>
            <w:tcW w:w="2340" w:type="dxa"/>
            <w:shd w:val="clear" w:color="auto" w:fill="A6A6A6"/>
            <w:tcMar>
              <w:top w:w="0" w:type="dxa"/>
              <w:left w:w="115" w:type="dxa"/>
              <w:bottom w:w="0" w:type="dxa"/>
              <w:right w:w="115" w:type="dxa"/>
            </w:tcMar>
            <w:vAlign w:val="center"/>
          </w:tcPr>
          <w:p w14:paraId="0710E645" w14:textId="77777777" w:rsidR="00173209" w:rsidRDefault="00DD0140">
            <w:pPr>
              <w:rPr>
                <w:b/>
                <w:color w:val="FFFFFF"/>
              </w:rPr>
            </w:pPr>
            <w:r>
              <w:rPr>
                <w:b/>
                <w:color w:val="FFFFFF"/>
              </w:rPr>
              <w:t>Lines of Code</w:t>
            </w:r>
          </w:p>
        </w:tc>
        <w:tc>
          <w:tcPr>
            <w:tcW w:w="1920" w:type="dxa"/>
            <w:shd w:val="clear" w:color="auto" w:fill="A6A6A6"/>
            <w:tcMar>
              <w:top w:w="0" w:type="dxa"/>
              <w:left w:w="115" w:type="dxa"/>
              <w:bottom w:w="0" w:type="dxa"/>
              <w:right w:w="115" w:type="dxa"/>
            </w:tcMar>
            <w:vAlign w:val="center"/>
          </w:tcPr>
          <w:p w14:paraId="2E5E958C" w14:textId="77777777" w:rsidR="00173209" w:rsidRDefault="00DD0140">
            <w:pPr>
              <w:rPr>
                <w:b/>
                <w:color w:val="FFFFFF"/>
              </w:rPr>
            </w:pPr>
            <w:r>
              <w:rPr>
                <w:b/>
                <w:color w:val="FFFFFF"/>
              </w:rPr>
              <w:t>File Count</w:t>
            </w:r>
          </w:p>
        </w:tc>
        <w:tc>
          <w:tcPr>
            <w:tcW w:w="2760" w:type="dxa"/>
            <w:shd w:val="clear" w:color="auto" w:fill="A6A6A6"/>
            <w:tcMar>
              <w:top w:w="0" w:type="dxa"/>
              <w:left w:w="115" w:type="dxa"/>
              <w:bottom w:w="0" w:type="dxa"/>
              <w:right w:w="115" w:type="dxa"/>
            </w:tcMar>
            <w:vAlign w:val="center"/>
          </w:tcPr>
          <w:p w14:paraId="7D9BE356" w14:textId="77777777" w:rsidR="00173209" w:rsidRDefault="00DD0140">
            <w:pPr>
              <w:rPr>
                <w:b/>
                <w:color w:val="FFFFFF"/>
              </w:rPr>
            </w:pPr>
            <w:r>
              <w:rPr>
                <w:b/>
                <w:color w:val="FFFFFF"/>
              </w:rPr>
              <w:t>Percentage of Total Files</w:t>
            </w:r>
          </w:p>
        </w:tc>
      </w:tr>
      <w:tr w:rsidR="00173209" w14:paraId="2D736841" w14:textId="77777777">
        <w:trPr>
          <w:cantSplit/>
          <w:trHeight w:val="385"/>
        </w:trPr>
        <w:tc>
          <w:tcPr>
            <w:tcW w:w="2340" w:type="dxa"/>
            <w:shd w:val="clear" w:color="auto" w:fill="F2F2F2"/>
            <w:tcMar>
              <w:top w:w="0" w:type="dxa"/>
              <w:left w:w="115" w:type="dxa"/>
              <w:bottom w:w="0" w:type="dxa"/>
              <w:right w:w="115" w:type="dxa"/>
            </w:tcMar>
            <w:vAlign w:val="center"/>
          </w:tcPr>
          <w:p w14:paraId="5FD74647" w14:textId="77777777" w:rsidR="00173209" w:rsidRDefault="00DD0140">
            <w:r>
              <w:t>Python</w:t>
            </w:r>
          </w:p>
        </w:tc>
        <w:tc>
          <w:tcPr>
            <w:tcW w:w="2340" w:type="dxa"/>
            <w:shd w:val="clear" w:color="auto" w:fill="F2F2F2"/>
            <w:tcMar>
              <w:top w:w="0" w:type="dxa"/>
              <w:left w:w="115" w:type="dxa"/>
              <w:bottom w:w="0" w:type="dxa"/>
              <w:right w:w="115" w:type="dxa"/>
            </w:tcMar>
            <w:vAlign w:val="center"/>
          </w:tcPr>
          <w:p w14:paraId="60AFFE4A" w14:textId="77777777" w:rsidR="00173209" w:rsidRDefault="00DD0140">
            <w:pPr>
              <w:jc w:val="right"/>
            </w:pPr>
            <w:r>
              <w:t>@PYLOC</w:t>
            </w:r>
          </w:p>
        </w:tc>
        <w:tc>
          <w:tcPr>
            <w:tcW w:w="1920" w:type="dxa"/>
            <w:shd w:val="clear" w:color="auto" w:fill="F2F2F2"/>
            <w:tcMar>
              <w:top w:w="0" w:type="dxa"/>
              <w:left w:w="115" w:type="dxa"/>
              <w:bottom w:w="0" w:type="dxa"/>
              <w:right w:w="115" w:type="dxa"/>
            </w:tcMar>
            <w:vAlign w:val="center"/>
          </w:tcPr>
          <w:p w14:paraId="5ABB3752" w14:textId="77777777" w:rsidR="00173209" w:rsidRDefault="00DD0140">
            <w:pPr>
              <w:jc w:val="right"/>
            </w:pPr>
            <w:r>
              <w:t>@PYFC</w:t>
            </w:r>
          </w:p>
        </w:tc>
        <w:tc>
          <w:tcPr>
            <w:tcW w:w="2760" w:type="dxa"/>
            <w:shd w:val="clear" w:color="auto" w:fill="F2F2F2"/>
            <w:tcMar>
              <w:top w:w="0" w:type="dxa"/>
              <w:left w:w="115" w:type="dxa"/>
              <w:bottom w:w="0" w:type="dxa"/>
              <w:right w:w="115" w:type="dxa"/>
            </w:tcMar>
            <w:vAlign w:val="center"/>
          </w:tcPr>
          <w:p w14:paraId="5B4627D8" w14:textId="77777777" w:rsidR="00173209" w:rsidRDefault="00DD0140">
            <w:pPr>
              <w:jc w:val="right"/>
            </w:pPr>
            <w:r>
              <w:t>@PYPTF</w:t>
            </w:r>
          </w:p>
        </w:tc>
      </w:tr>
      <w:tr w:rsidR="00173209" w14:paraId="672C28F7" w14:textId="77777777">
        <w:trPr>
          <w:cantSplit/>
          <w:trHeight w:val="385"/>
        </w:trPr>
        <w:tc>
          <w:tcPr>
            <w:tcW w:w="2340" w:type="dxa"/>
            <w:shd w:val="clear" w:color="auto" w:fill="FFFFFF"/>
            <w:tcMar>
              <w:top w:w="0" w:type="dxa"/>
              <w:left w:w="115" w:type="dxa"/>
              <w:bottom w:w="0" w:type="dxa"/>
              <w:right w:w="115" w:type="dxa"/>
            </w:tcMar>
            <w:vAlign w:val="center"/>
          </w:tcPr>
          <w:p w14:paraId="3F7356D6" w14:textId="77777777" w:rsidR="00173209" w:rsidRDefault="00DD0140">
            <w:r>
              <w:t>Scala</w:t>
            </w:r>
          </w:p>
        </w:tc>
        <w:tc>
          <w:tcPr>
            <w:tcW w:w="2340" w:type="dxa"/>
            <w:shd w:val="clear" w:color="auto" w:fill="FFFFFF"/>
            <w:tcMar>
              <w:top w:w="0" w:type="dxa"/>
              <w:left w:w="115" w:type="dxa"/>
              <w:bottom w:w="0" w:type="dxa"/>
              <w:right w:w="115" w:type="dxa"/>
            </w:tcMar>
            <w:vAlign w:val="center"/>
          </w:tcPr>
          <w:p w14:paraId="46D725AF" w14:textId="77777777" w:rsidR="00173209" w:rsidRDefault="00DD0140">
            <w:pPr>
              <w:jc w:val="right"/>
            </w:pPr>
            <w:r>
              <w:t>@SCLOC</w:t>
            </w:r>
          </w:p>
        </w:tc>
        <w:tc>
          <w:tcPr>
            <w:tcW w:w="1920" w:type="dxa"/>
            <w:shd w:val="clear" w:color="auto" w:fill="FFFFFF"/>
            <w:tcMar>
              <w:top w:w="0" w:type="dxa"/>
              <w:left w:w="115" w:type="dxa"/>
              <w:bottom w:w="0" w:type="dxa"/>
              <w:right w:w="115" w:type="dxa"/>
            </w:tcMar>
            <w:vAlign w:val="center"/>
          </w:tcPr>
          <w:p w14:paraId="46CD9187" w14:textId="77777777" w:rsidR="00173209" w:rsidRDefault="00DD0140">
            <w:pPr>
              <w:jc w:val="right"/>
            </w:pPr>
            <w:r>
              <w:t>@SCFC</w:t>
            </w:r>
          </w:p>
        </w:tc>
        <w:tc>
          <w:tcPr>
            <w:tcW w:w="2760" w:type="dxa"/>
            <w:shd w:val="clear" w:color="auto" w:fill="FFFFFF"/>
            <w:tcMar>
              <w:top w:w="0" w:type="dxa"/>
              <w:left w:w="115" w:type="dxa"/>
              <w:bottom w:w="0" w:type="dxa"/>
              <w:right w:w="115" w:type="dxa"/>
            </w:tcMar>
            <w:vAlign w:val="center"/>
          </w:tcPr>
          <w:p w14:paraId="5754B18C" w14:textId="77777777" w:rsidR="00173209" w:rsidRDefault="00DD0140">
            <w:pPr>
              <w:jc w:val="right"/>
            </w:pPr>
            <w:r>
              <w:t>@SCPTF</w:t>
            </w:r>
          </w:p>
        </w:tc>
      </w:tr>
      <w:tr w:rsidR="00173209" w14:paraId="135FF5A6" w14:textId="77777777">
        <w:trPr>
          <w:cantSplit/>
          <w:trHeight w:val="385"/>
        </w:trPr>
        <w:tc>
          <w:tcPr>
            <w:tcW w:w="2340" w:type="dxa"/>
            <w:shd w:val="clear" w:color="auto" w:fill="F2F2F2"/>
            <w:tcMar>
              <w:top w:w="0" w:type="dxa"/>
              <w:left w:w="115" w:type="dxa"/>
              <w:bottom w:w="0" w:type="dxa"/>
              <w:right w:w="115" w:type="dxa"/>
            </w:tcMar>
            <w:vAlign w:val="center"/>
          </w:tcPr>
          <w:p w14:paraId="242C7528" w14:textId="77777777" w:rsidR="00173209" w:rsidRDefault="00DD0140">
            <w:r>
              <w:t>SQL</w:t>
            </w:r>
          </w:p>
        </w:tc>
        <w:tc>
          <w:tcPr>
            <w:tcW w:w="2340" w:type="dxa"/>
            <w:shd w:val="clear" w:color="auto" w:fill="F2F2F2"/>
            <w:tcMar>
              <w:top w:w="0" w:type="dxa"/>
              <w:left w:w="115" w:type="dxa"/>
              <w:bottom w:w="0" w:type="dxa"/>
              <w:right w:w="115" w:type="dxa"/>
            </w:tcMar>
            <w:vAlign w:val="center"/>
          </w:tcPr>
          <w:p w14:paraId="589748CF" w14:textId="77777777" w:rsidR="00173209" w:rsidRDefault="00DD0140">
            <w:pPr>
              <w:jc w:val="right"/>
            </w:pPr>
            <w:r>
              <w:t>@SQLOC</w:t>
            </w:r>
          </w:p>
        </w:tc>
        <w:tc>
          <w:tcPr>
            <w:tcW w:w="1920" w:type="dxa"/>
            <w:shd w:val="clear" w:color="auto" w:fill="F2F2F2"/>
            <w:tcMar>
              <w:top w:w="0" w:type="dxa"/>
              <w:left w:w="115" w:type="dxa"/>
              <w:bottom w:w="0" w:type="dxa"/>
              <w:right w:w="115" w:type="dxa"/>
            </w:tcMar>
            <w:vAlign w:val="center"/>
          </w:tcPr>
          <w:p w14:paraId="3ED11FC4" w14:textId="77777777" w:rsidR="00173209" w:rsidRDefault="00DD0140">
            <w:pPr>
              <w:jc w:val="right"/>
            </w:pPr>
            <w:r>
              <w:t>@SQFC</w:t>
            </w:r>
          </w:p>
        </w:tc>
        <w:tc>
          <w:tcPr>
            <w:tcW w:w="2760" w:type="dxa"/>
            <w:shd w:val="clear" w:color="auto" w:fill="F2F2F2"/>
            <w:tcMar>
              <w:top w:w="0" w:type="dxa"/>
              <w:left w:w="115" w:type="dxa"/>
              <w:bottom w:w="0" w:type="dxa"/>
              <w:right w:w="115" w:type="dxa"/>
            </w:tcMar>
            <w:vAlign w:val="center"/>
          </w:tcPr>
          <w:p w14:paraId="77BC71A0" w14:textId="77777777" w:rsidR="00173209" w:rsidRDefault="00DD0140">
            <w:pPr>
              <w:jc w:val="right"/>
            </w:pPr>
            <w:r>
              <w:t>@SQPTF</w:t>
            </w:r>
          </w:p>
        </w:tc>
      </w:tr>
      <w:tr w:rsidR="00173209" w14:paraId="6A179738" w14:textId="77777777">
        <w:trPr>
          <w:cantSplit/>
          <w:trHeight w:val="385"/>
        </w:trPr>
        <w:tc>
          <w:tcPr>
            <w:tcW w:w="2340" w:type="dxa"/>
            <w:shd w:val="clear" w:color="auto" w:fill="F2F2F2"/>
            <w:tcMar>
              <w:top w:w="0" w:type="dxa"/>
              <w:left w:w="115" w:type="dxa"/>
              <w:bottom w:w="0" w:type="dxa"/>
              <w:right w:w="115" w:type="dxa"/>
            </w:tcMar>
            <w:vAlign w:val="center"/>
          </w:tcPr>
          <w:p w14:paraId="635F91C8" w14:textId="77777777" w:rsidR="00173209" w:rsidRDefault="00DD0140">
            <w:proofErr w:type="spellStart"/>
            <w:r>
              <w:t>HiveSql</w:t>
            </w:r>
            <w:proofErr w:type="spellEnd"/>
          </w:p>
        </w:tc>
        <w:tc>
          <w:tcPr>
            <w:tcW w:w="2340" w:type="dxa"/>
            <w:shd w:val="clear" w:color="auto" w:fill="F2F2F2"/>
            <w:tcMar>
              <w:top w:w="0" w:type="dxa"/>
              <w:left w:w="115" w:type="dxa"/>
              <w:bottom w:w="0" w:type="dxa"/>
              <w:right w:w="115" w:type="dxa"/>
            </w:tcMar>
            <w:vAlign w:val="center"/>
          </w:tcPr>
          <w:p w14:paraId="64689380" w14:textId="77777777" w:rsidR="00173209" w:rsidRDefault="00DD0140">
            <w:pPr>
              <w:jc w:val="right"/>
            </w:pPr>
            <w:r>
              <w:t>@HVLOC</w:t>
            </w:r>
          </w:p>
        </w:tc>
        <w:tc>
          <w:tcPr>
            <w:tcW w:w="1920" w:type="dxa"/>
            <w:shd w:val="clear" w:color="auto" w:fill="F2F2F2"/>
            <w:tcMar>
              <w:top w:w="0" w:type="dxa"/>
              <w:left w:w="115" w:type="dxa"/>
              <w:bottom w:w="0" w:type="dxa"/>
              <w:right w:w="115" w:type="dxa"/>
            </w:tcMar>
            <w:vAlign w:val="center"/>
          </w:tcPr>
          <w:p w14:paraId="1AEF7A48" w14:textId="77777777" w:rsidR="00173209" w:rsidRDefault="00DD0140">
            <w:pPr>
              <w:jc w:val="right"/>
            </w:pPr>
            <w:r>
              <w:t>@HVFC</w:t>
            </w:r>
          </w:p>
        </w:tc>
        <w:tc>
          <w:tcPr>
            <w:tcW w:w="2760" w:type="dxa"/>
            <w:shd w:val="clear" w:color="auto" w:fill="F2F2F2"/>
            <w:tcMar>
              <w:top w:w="0" w:type="dxa"/>
              <w:left w:w="115" w:type="dxa"/>
              <w:bottom w:w="0" w:type="dxa"/>
              <w:right w:w="115" w:type="dxa"/>
            </w:tcMar>
            <w:vAlign w:val="center"/>
          </w:tcPr>
          <w:p w14:paraId="7032DB65" w14:textId="77777777" w:rsidR="00173209" w:rsidRDefault="00DD0140">
            <w:pPr>
              <w:jc w:val="right"/>
            </w:pPr>
            <w:r>
              <w:t>@HVPTF</w:t>
            </w:r>
          </w:p>
        </w:tc>
      </w:tr>
      <w:tr w:rsidR="00173209" w14:paraId="63047E8E" w14:textId="77777777">
        <w:trPr>
          <w:cantSplit/>
          <w:trHeight w:val="385"/>
        </w:trPr>
        <w:tc>
          <w:tcPr>
            <w:tcW w:w="2340" w:type="dxa"/>
            <w:shd w:val="clear" w:color="auto" w:fill="FFFFFF"/>
            <w:tcMar>
              <w:top w:w="0" w:type="dxa"/>
              <w:left w:w="115" w:type="dxa"/>
              <w:bottom w:w="0" w:type="dxa"/>
              <w:right w:w="115" w:type="dxa"/>
            </w:tcMar>
            <w:vAlign w:val="center"/>
          </w:tcPr>
          <w:p w14:paraId="26111DFB" w14:textId="77777777" w:rsidR="00173209" w:rsidRDefault="00DD0140">
            <w:r>
              <w:t>Notebook</w:t>
            </w:r>
          </w:p>
        </w:tc>
        <w:tc>
          <w:tcPr>
            <w:tcW w:w="2340" w:type="dxa"/>
            <w:shd w:val="clear" w:color="auto" w:fill="FFFFFF"/>
            <w:tcMar>
              <w:top w:w="0" w:type="dxa"/>
              <w:left w:w="115" w:type="dxa"/>
              <w:bottom w:w="0" w:type="dxa"/>
              <w:right w:w="115" w:type="dxa"/>
            </w:tcMar>
            <w:vAlign w:val="center"/>
          </w:tcPr>
          <w:p w14:paraId="79B7E977" w14:textId="77777777" w:rsidR="00173209" w:rsidRDefault="00DD0140">
            <w:pPr>
              <w:jc w:val="right"/>
            </w:pPr>
            <w:r>
              <w:t>@NBLOC</w:t>
            </w:r>
          </w:p>
        </w:tc>
        <w:tc>
          <w:tcPr>
            <w:tcW w:w="1920" w:type="dxa"/>
            <w:shd w:val="clear" w:color="auto" w:fill="FFFFFF"/>
            <w:tcMar>
              <w:top w:w="0" w:type="dxa"/>
              <w:left w:w="115" w:type="dxa"/>
              <w:bottom w:w="0" w:type="dxa"/>
              <w:right w:w="115" w:type="dxa"/>
            </w:tcMar>
            <w:vAlign w:val="center"/>
          </w:tcPr>
          <w:p w14:paraId="1F847EC8" w14:textId="77777777" w:rsidR="00173209" w:rsidRDefault="00DD0140">
            <w:pPr>
              <w:jc w:val="right"/>
            </w:pPr>
            <w:r>
              <w:t>@NBFC</w:t>
            </w:r>
          </w:p>
        </w:tc>
        <w:tc>
          <w:tcPr>
            <w:tcW w:w="2760" w:type="dxa"/>
            <w:shd w:val="clear" w:color="auto" w:fill="FFFFFF"/>
            <w:tcMar>
              <w:top w:w="0" w:type="dxa"/>
              <w:left w:w="115" w:type="dxa"/>
              <w:bottom w:w="0" w:type="dxa"/>
              <w:right w:w="115" w:type="dxa"/>
            </w:tcMar>
            <w:vAlign w:val="center"/>
          </w:tcPr>
          <w:p w14:paraId="39007E92" w14:textId="77777777" w:rsidR="00173209" w:rsidRDefault="00DD0140">
            <w:pPr>
              <w:jc w:val="right"/>
            </w:pPr>
            <w:r>
              <w:t>@NBPTF</w:t>
            </w:r>
          </w:p>
        </w:tc>
      </w:tr>
      <w:tr w:rsidR="00173209" w14:paraId="4CB86735" w14:textId="77777777">
        <w:trPr>
          <w:cantSplit/>
          <w:trHeight w:val="385"/>
        </w:trPr>
        <w:tc>
          <w:tcPr>
            <w:tcW w:w="2340" w:type="dxa"/>
            <w:shd w:val="clear" w:color="auto" w:fill="F2F2F2"/>
            <w:tcMar>
              <w:top w:w="0" w:type="dxa"/>
              <w:left w:w="115" w:type="dxa"/>
              <w:bottom w:w="0" w:type="dxa"/>
              <w:right w:w="115" w:type="dxa"/>
            </w:tcMar>
            <w:vAlign w:val="center"/>
          </w:tcPr>
          <w:p w14:paraId="3E77ED6B" w14:textId="77777777" w:rsidR="00173209" w:rsidRDefault="00DD0140">
            <w:r>
              <w:t>Other*</w:t>
            </w:r>
          </w:p>
        </w:tc>
        <w:tc>
          <w:tcPr>
            <w:tcW w:w="2340" w:type="dxa"/>
            <w:shd w:val="clear" w:color="auto" w:fill="F2F2F2"/>
            <w:tcMar>
              <w:top w:w="0" w:type="dxa"/>
              <w:left w:w="115" w:type="dxa"/>
              <w:bottom w:w="0" w:type="dxa"/>
              <w:right w:w="115" w:type="dxa"/>
            </w:tcMar>
            <w:vAlign w:val="center"/>
          </w:tcPr>
          <w:p w14:paraId="19DC07ED" w14:textId="77777777" w:rsidR="00173209" w:rsidRDefault="00DD0140">
            <w:pPr>
              <w:jc w:val="right"/>
            </w:pPr>
            <w:r>
              <w:t>@OTLOC</w:t>
            </w:r>
          </w:p>
        </w:tc>
        <w:tc>
          <w:tcPr>
            <w:tcW w:w="1920" w:type="dxa"/>
            <w:shd w:val="clear" w:color="auto" w:fill="F2F2F2"/>
            <w:tcMar>
              <w:top w:w="0" w:type="dxa"/>
              <w:left w:w="115" w:type="dxa"/>
              <w:bottom w:w="0" w:type="dxa"/>
              <w:right w:w="115" w:type="dxa"/>
            </w:tcMar>
            <w:vAlign w:val="center"/>
          </w:tcPr>
          <w:p w14:paraId="2928D1B6" w14:textId="77777777" w:rsidR="00173209" w:rsidRDefault="00DD0140">
            <w:pPr>
              <w:jc w:val="right"/>
            </w:pPr>
            <w:r>
              <w:t>@OTFC</w:t>
            </w:r>
          </w:p>
        </w:tc>
        <w:tc>
          <w:tcPr>
            <w:tcW w:w="2760" w:type="dxa"/>
            <w:shd w:val="clear" w:color="auto" w:fill="F2F2F2"/>
            <w:tcMar>
              <w:top w:w="0" w:type="dxa"/>
              <w:left w:w="115" w:type="dxa"/>
              <w:bottom w:w="0" w:type="dxa"/>
              <w:right w:w="115" w:type="dxa"/>
            </w:tcMar>
            <w:vAlign w:val="center"/>
          </w:tcPr>
          <w:p w14:paraId="1E01F8F4" w14:textId="77777777" w:rsidR="00173209" w:rsidRDefault="00DD0140">
            <w:pPr>
              <w:jc w:val="right"/>
            </w:pPr>
            <w:r>
              <w:t>@OTPTF</w:t>
            </w:r>
          </w:p>
        </w:tc>
      </w:tr>
      <w:tr w:rsidR="00173209" w14:paraId="5D31F2EE" w14:textId="77777777">
        <w:trPr>
          <w:cantSplit/>
          <w:trHeight w:val="385"/>
        </w:trPr>
        <w:tc>
          <w:tcPr>
            <w:tcW w:w="2340" w:type="dxa"/>
            <w:shd w:val="clear" w:color="auto" w:fill="FFFFFF"/>
            <w:tcMar>
              <w:top w:w="0" w:type="dxa"/>
              <w:left w:w="115" w:type="dxa"/>
              <w:bottom w:w="0" w:type="dxa"/>
              <w:right w:w="115" w:type="dxa"/>
            </w:tcMar>
            <w:vAlign w:val="center"/>
          </w:tcPr>
          <w:p w14:paraId="595C296E" w14:textId="77777777" w:rsidR="00173209" w:rsidRDefault="00DD0140">
            <w:pPr>
              <w:rPr>
                <w:b/>
              </w:rPr>
            </w:pPr>
            <w:r>
              <w:rPr>
                <w:b/>
              </w:rPr>
              <w:t>Total</w:t>
            </w:r>
          </w:p>
        </w:tc>
        <w:tc>
          <w:tcPr>
            <w:tcW w:w="2340" w:type="dxa"/>
            <w:shd w:val="clear" w:color="auto" w:fill="FFFFFF"/>
            <w:tcMar>
              <w:top w:w="0" w:type="dxa"/>
              <w:left w:w="115" w:type="dxa"/>
              <w:bottom w:w="0" w:type="dxa"/>
              <w:right w:w="115" w:type="dxa"/>
            </w:tcMar>
            <w:vAlign w:val="center"/>
          </w:tcPr>
          <w:p w14:paraId="3FAE3E3F" w14:textId="77777777" w:rsidR="00173209" w:rsidRDefault="00DD0140">
            <w:pPr>
              <w:jc w:val="right"/>
              <w:rPr>
                <w:b/>
              </w:rPr>
            </w:pPr>
            <w:r>
              <w:rPr>
                <w:b/>
              </w:rPr>
              <w:t>@TOLOC</w:t>
            </w:r>
          </w:p>
        </w:tc>
        <w:tc>
          <w:tcPr>
            <w:tcW w:w="1920" w:type="dxa"/>
            <w:shd w:val="clear" w:color="auto" w:fill="FFFFFF"/>
            <w:tcMar>
              <w:top w:w="0" w:type="dxa"/>
              <w:left w:w="115" w:type="dxa"/>
              <w:bottom w:w="0" w:type="dxa"/>
              <w:right w:w="115" w:type="dxa"/>
            </w:tcMar>
            <w:vAlign w:val="center"/>
          </w:tcPr>
          <w:p w14:paraId="1A96D633" w14:textId="77777777" w:rsidR="00173209" w:rsidRDefault="00DD0140">
            <w:pPr>
              <w:jc w:val="right"/>
              <w:rPr>
                <w:b/>
              </w:rPr>
            </w:pPr>
            <w:r>
              <w:rPr>
                <w:b/>
              </w:rPr>
              <w:t>@TOFC</w:t>
            </w:r>
          </w:p>
        </w:tc>
        <w:tc>
          <w:tcPr>
            <w:tcW w:w="2760" w:type="dxa"/>
            <w:shd w:val="clear" w:color="auto" w:fill="FFFFFF"/>
            <w:tcMar>
              <w:top w:w="0" w:type="dxa"/>
              <w:left w:w="115" w:type="dxa"/>
              <w:bottom w:w="0" w:type="dxa"/>
              <w:right w:w="115" w:type="dxa"/>
            </w:tcMar>
            <w:vAlign w:val="center"/>
          </w:tcPr>
          <w:p w14:paraId="27A417CE" w14:textId="77777777" w:rsidR="00173209" w:rsidRDefault="00DD0140">
            <w:pPr>
              <w:jc w:val="right"/>
              <w:rPr>
                <w:b/>
              </w:rPr>
            </w:pPr>
            <w:r>
              <w:rPr>
                <w:b/>
              </w:rPr>
              <w:t>@TOPTF</w:t>
            </w:r>
          </w:p>
        </w:tc>
      </w:tr>
    </w:tbl>
    <w:p w14:paraId="60417E09" w14:textId="77777777" w:rsidR="00173209" w:rsidRDefault="00DD0140">
      <w:pPr>
        <w:rPr>
          <w:i/>
        </w:rPr>
      </w:pPr>
      <w:r>
        <w:rPr>
          <w:i/>
        </w:rPr>
        <w:t>* Other refers to files not recognized as code or notebook</w:t>
      </w:r>
    </w:p>
    <w:p w14:paraId="4B8CF67C" w14:textId="77777777" w:rsidR="001067EE" w:rsidRDefault="001067EE">
      <w:pPr>
        <w:rPr>
          <w:i/>
        </w:rPr>
      </w:pPr>
    </w:p>
    <w:p w14:paraId="79D8DD5E" w14:textId="77777777" w:rsidR="001067EE" w:rsidRDefault="001067EE"/>
    <w:p w14:paraId="0FB155B0" w14:textId="77777777" w:rsidR="00173209" w:rsidRDefault="00DD0140">
      <w:pPr>
        <w:pStyle w:val="Heading3"/>
      </w:pPr>
      <w:bookmarkStart w:id="48" w:name="_heading=h.3tbugp1" w:colFirst="0" w:colLast="0"/>
      <w:bookmarkEnd w:id="48"/>
      <w:r>
        <w:t>File Extension Summary</w:t>
      </w:r>
    </w:p>
    <w:p w14:paraId="2131020D" w14:textId="77777777" w:rsidR="00173209" w:rsidRDefault="00DD0140">
      <w:r>
        <w:t>Breakdown of each filetype (based on extension) that was found in the scanned codebase.</w:t>
      </w:r>
    </w:p>
    <w:p w14:paraId="702880A4" w14:textId="77777777" w:rsidR="00173209" w:rsidRDefault="00173209">
      <w:pPr>
        <w:rPr>
          <w:rFonts w:ascii="Quattrocento Sans" w:eastAsia="Quattrocento Sans" w:hAnsi="Quattrocento Sans" w:cs="Quattrocento Sans"/>
          <w:b/>
          <w:color w:val="000000"/>
        </w:rPr>
      </w:pPr>
    </w:p>
    <w:tbl>
      <w:tblPr>
        <w:tblStyle w:val="affffffffff7"/>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0"/>
        <w:gridCol w:w="2340"/>
        <w:gridCol w:w="1920"/>
        <w:gridCol w:w="2760"/>
      </w:tblGrid>
      <w:tr w:rsidR="00173209" w14:paraId="274FF2EA" w14:textId="77777777">
        <w:trPr>
          <w:trHeight w:val="390"/>
        </w:trPr>
        <w:tc>
          <w:tcPr>
            <w:tcW w:w="2340"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5CDBFE33" w14:textId="77777777" w:rsidR="00173209" w:rsidRDefault="00DD0140">
            <w:pPr>
              <w:rPr>
                <w:b/>
                <w:color w:val="FFFFFF"/>
              </w:rPr>
            </w:pPr>
            <w:r>
              <w:rPr>
                <w:b/>
                <w:color w:val="FFFFFF"/>
              </w:rPr>
              <w:t>File Extension</w:t>
            </w:r>
          </w:p>
        </w:tc>
        <w:tc>
          <w:tcPr>
            <w:tcW w:w="2340"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7EB3D6A5" w14:textId="77777777" w:rsidR="00173209" w:rsidRDefault="00DD0140">
            <w:pPr>
              <w:widowControl w:val="0"/>
              <w:spacing w:after="80"/>
              <w:rPr>
                <w:b/>
                <w:color w:val="FFFFFF"/>
              </w:rPr>
            </w:pPr>
            <w:r>
              <w:rPr>
                <w:b/>
                <w:color w:val="FFFFFF"/>
              </w:rPr>
              <w:t>Lines of Code</w:t>
            </w:r>
          </w:p>
        </w:tc>
        <w:tc>
          <w:tcPr>
            <w:tcW w:w="1920"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543E7C44" w14:textId="77777777" w:rsidR="00173209" w:rsidRDefault="00DD0140">
            <w:pPr>
              <w:widowControl w:val="0"/>
              <w:spacing w:after="80"/>
              <w:rPr>
                <w:b/>
                <w:color w:val="FFFFFF"/>
              </w:rPr>
            </w:pPr>
            <w:r>
              <w:rPr>
                <w:b/>
                <w:color w:val="FFFFFF"/>
              </w:rPr>
              <w:t>File Count</w:t>
            </w:r>
          </w:p>
        </w:tc>
        <w:tc>
          <w:tcPr>
            <w:tcW w:w="2760"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7C320DFF" w14:textId="77777777" w:rsidR="00173209" w:rsidRDefault="00DD0140">
            <w:pPr>
              <w:widowControl w:val="0"/>
              <w:spacing w:after="80"/>
              <w:rPr>
                <w:b/>
                <w:color w:val="FFFFFF"/>
              </w:rPr>
            </w:pPr>
            <w:r>
              <w:rPr>
                <w:b/>
                <w:color w:val="FFFFFF"/>
              </w:rPr>
              <w:t>Percentage of Total Files</w:t>
            </w:r>
          </w:p>
        </w:tc>
      </w:tr>
      <w:tr w:rsidR="00173209" w14:paraId="2A019A37" w14:textId="77777777">
        <w:trPr>
          <w:trHeight w:val="430"/>
        </w:trPr>
        <w:tc>
          <w:tcPr>
            <w:tcW w:w="234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126B77A" w14:textId="77777777" w:rsidR="00173209" w:rsidRDefault="00DD0140">
            <w:pPr>
              <w:widowControl w:val="0"/>
              <w:spacing w:after="80"/>
              <w:ind w:left="90"/>
              <w:rPr>
                <w:color w:val="000000"/>
              </w:rPr>
            </w:pPr>
            <w:r>
              <w:rPr>
                <w:color w:val="000000"/>
              </w:rPr>
              <w:t>?</w:t>
            </w:r>
          </w:p>
        </w:tc>
        <w:tc>
          <w:tcPr>
            <w:tcW w:w="234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5598D34" w14:textId="77777777" w:rsidR="00173209" w:rsidRDefault="00DD0140">
            <w:pPr>
              <w:widowControl w:val="0"/>
              <w:spacing w:after="80"/>
              <w:ind w:right="60"/>
              <w:jc w:val="right"/>
              <w:rPr>
                <w:color w:val="000000"/>
              </w:rPr>
            </w:pPr>
            <w:r>
              <w:rPr>
                <w:color w:val="000000"/>
              </w:rPr>
              <w:t>?</w:t>
            </w:r>
          </w:p>
        </w:tc>
        <w:tc>
          <w:tcPr>
            <w:tcW w:w="192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8ABB1D" w14:textId="77777777" w:rsidR="00173209" w:rsidRDefault="00DD0140">
            <w:pPr>
              <w:widowControl w:val="0"/>
              <w:spacing w:after="80"/>
              <w:ind w:right="90"/>
              <w:jc w:val="right"/>
              <w:rPr>
                <w:color w:val="000000"/>
              </w:rPr>
            </w:pPr>
            <w:r>
              <w:rPr>
                <w:color w:val="000000"/>
              </w:rPr>
              <w:t>?</w:t>
            </w:r>
          </w:p>
        </w:tc>
        <w:tc>
          <w:tcPr>
            <w:tcW w:w="276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0391C5C" w14:textId="77777777" w:rsidR="00173209" w:rsidRDefault="00DD0140">
            <w:pPr>
              <w:widowControl w:val="0"/>
              <w:spacing w:after="80"/>
              <w:ind w:right="120"/>
              <w:jc w:val="right"/>
              <w:rPr>
                <w:color w:val="000000"/>
              </w:rPr>
            </w:pPr>
            <w:r>
              <w:rPr>
                <w:color w:val="000000"/>
              </w:rPr>
              <w:t>?</w:t>
            </w:r>
          </w:p>
        </w:tc>
      </w:tr>
    </w:tbl>
    <w:p w14:paraId="1A85EA94" w14:textId="77777777" w:rsidR="00173209" w:rsidRDefault="00DD0140">
      <w:pPr>
        <w:rPr>
          <w:i/>
        </w:rPr>
      </w:pPr>
      <w:r>
        <w:rPr>
          <w:i/>
        </w:rPr>
        <w:t>* Other refers to extensions not recognized as code</w:t>
      </w:r>
    </w:p>
    <w:p w14:paraId="1E84F347" w14:textId="77777777" w:rsidR="00234070" w:rsidRDefault="00234070">
      <w:pPr>
        <w:rPr>
          <w:i/>
        </w:rPr>
      </w:pPr>
    </w:p>
    <w:p w14:paraId="6D75B784" w14:textId="77777777" w:rsidR="00234070" w:rsidRDefault="00234070">
      <w:pPr>
        <w:rPr>
          <w:i/>
        </w:rPr>
      </w:pPr>
    </w:p>
    <w:p w14:paraId="580E4327" w14:textId="77777777" w:rsidR="00173209" w:rsidRDefault="00DD0140">
      <w:pPr>
        <w:pStyle w:val="Heading3"/>
      </w:pPr>
      <w:r>
        <w:t>Code File Sizing</w:t>
      </w:r>
    </w:p>
    <w:p w14:paraId="05963FD2" w14:textId="798AB460" w:rsidR="006721D5" w:rsidRPr="006721D5" w:rsidRDefault="006721D5" w:rsidP="006721D5">
      <w:r w:rsidRPr="006721D5">
        <w:lastRenderedPageBreak/>
        <w:t xml:space="preserve">The Code File Sizing table provides an overview of the potential complexity of migrating code files. Larger files may pose greater challenges during conversion. This table applies sizing only to Python and Scala files, excluding SQL, HQL, </w:t>
      </w:r>
      <w:r w:rsidR="00E96984">
        <w:t xml:space="preserve">and </w:t>
      </w:r>
      <w:r w:rsidR="00E96984" w:rsidRPr="006721D5">
        <w:t xml:space="preserve">notebooks </w:t>
      </w:r>
      <w:r w:rsidRPr="006721D5">
        <w:t xml:space="preserve">are handled in </w:t>
      </w:r>
      <w:r w:rsidR="00FA5E2A">
        <w:t xml:space="preserve">a </w:t>
      </w:r>
      <w:r w:rsidRPr="006721D5">
        <w:t>separate section.</w:t>
      </w:r>
    </w:p>
    <w:p w14:paraId="6376AF26" w14:textId="77777777" w:rsidR="00173209" w:rsidRDefault="00173209"/>
    <w:tbl>
      <w:tblPr>
        <w:tblStyle w:val="affffffffff8"/>
        <w:tblW w:w="9405" w:type="dxa"/>
        <w:tblInd w:w="-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10"/>
        <w:gridCol w:w="1605"/>
        <w:gridCol w:w="1380"/>
        <w:gridCol w:w="3210"/>
      </w:tblGrid>
      <w:tr w:rsidR="00173209" w14:paraId="70ECA7B6" w14:textId="77777777" w:rsidTr="00AC2B53">
        <w:trPr>
          <w:trHeight w:val="375"/>
        </w:trPr>
        <w:tc>
          <w:tcPr>
            <w:tcW w:w="3210"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5B2A3545" w14:textId="77777777" w:rsidR="00173209" w:rsidRDefault="00DD0140">
            <w:pPr>
              <w:rPr>
                <w:b/>
                <w:color w:val="FFFFFF"/>
              </w:rPr>
            </w:pPr>
            <w:r>
              <w:rPr>
                <w:b/>
                <w:color w:val="FFFFFF"/>
              </w:rPr>
              <w:t>Sizing Category</w:t>
            </w:r>
          </w:p>
        </w:tc>
        <w:tc>
          <w:tcPr>
            <w:tcW w:w="1605"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7D4A8A8E" w14:textId="77777777" w:rsidR="00173209" w:rsidRDefault="00DD0140">
            <w:pPr>
              <w:widowControl w:val="0"/>
              <w:tabs>
                <w:tab w:val="left" w:pos="5162"/>
              </w:tabs>
              <w:spacing w:after="80"/>
              <w:rPr>
                <w:b/>
                <w:color w:val="FFFFFF"/>
              </w:rPr>
            </w:pPr>
            <w:r>
              <w:rPr>
                <w:b/>
                <w:color w:val="FFFFFF"/>
              </w:rPr>
              <w:t>Abbreviation</w:t>
            </w:r>
          </w:p>
        </w:tc>
        <w:tc>
          <w:tcPr>
            <w:tcW w:w="1380"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2FB25868" w14:textId="77777777" w:rsidR="00173209" w:rsidRDefault="00DD0140">
            <w:pPr>
              <w:widowControl w:val="0"/>
              <w:tabs>
                <w:tab w:val="left" w:pos="5162"/>
              </w:tabs>
              <w:spacing w:after="80"/>
              <w:rPr>
                <w:b/>
                <w:color w:val="FFFFFF"/>
              </w:rPr>
            </w:pPr>
            <w:r>
              <w:rPr>
                <w:b/>
                <w:color w:val="FFFFFF"/>
              </w:rPr>
              <w:t>File Count</w:t>
            </w:r>
          </w:p>
        </w:tc>
        <w:tc>
          <w:tcPr>
            <w:tcW w:w="3210"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67F65A22" w14:textId="77777777" w:rsidR="00173209" w:rsidRDefault="00DD0140">
            <w:pPr>
              <w:widowControl w:val="0"/>
              <w:tabs>
                <w:tab w:val="left" w:pos="5162"/>
              </w:tabs>
              <w:spacing w:after="80"/>
              <w:rPr>
                <w:b/>
                <w:color w:val="FFFFFF"/>
              </w:rPr>
            </w:pPr>
            <w:r>
              <w:rPr>
                <w:b/>
                <w:color w:val="FFFFFF"/>
              </w:rPr>
              <w:t>Percentage of all Files</w:t>
            </w:r>
          </w:p>
        </w:tc>
      </w:tr>
      <w:tr w:rsidR="00173209" w14:paraId="09648B2D" w14:textId="77777777" w:rsidTr="00AC2B53">
        <w:trPr>
          <w:trHeight w:val="420"/>
        </w:trPr>
        <w:tc>
          <w:tcPr>
            <w:tcW w:w="32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1EAD765" w14:textId="77777777" w:rsidR="00173209" w:rsidRDefault="00DD0140">
            <w:pPr>
              <w:widowControl w:val="0"/>
              <w:tabs>
                <w:tab w:val="left" w:pos="5162"/>
              </w:tabs>
              <w:spacing w:after="80"/>
              <w:ind w:left="90"/>
              <w:rPr>
                <w:color w:val="000000"/>
              </w:rPr>
            </w:pPr>
            <w:r>
              <w:rPr>
                <w:color w:val="000000"/>
              </w:rPr>
              <w:t>Extra Small (less than 50 LOC)</w:t>
            </w:r>
          </w:p>
        </w:tc>
        <w:tc>
          <w:tcPr>
            <w:tcW w:w="1605"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9561548" w14:textId="77777777" w:rsidR="00173209" w:rsidRDefault="00DD0140">
            <w:pPr>
              <w:widowControl w:val="0"/>
              <w:spacing w:after="80"/>
              <w:ind w:right="45"/>
              <w:jc w:val="right"/>
              <w:rPr>
                <w:color w:val="000000"/>
              </w:rPr>
            </w:pPr>
            <w:r>
              <w:rPr>
                <w:color w:val="000000"/>
              </w:rPr>
              <w:t>XS</w:t>
            </w:r>
          </w:p>
        </w:tc>
        <w:tc>
          <w:tcPr>
            <w:tcW w:w="138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67B51F6" w14:textId="77777777" w:rsidR="00173209" w:rsidRDefault="00DD0140">
            <w:pPr>
              <w:widowControl w:val="0"/>
              <w:spacing w:after="80"/>
              <w:ind w:right="90"/>
              <w:jc w:val="right"/>
              <w:rPr>
                <w:color w:val="000000"/>
              </w:rPr>
            </w:pPr>
            <w:r>
              <w:rPr>
                <w:color w:val="000000"/>
              </w:rPr>
              <w:t>@XS_Count</w:t>
            </w:r>
          </w:p>
        </w:tc>
        <w:tc>
          <w:tcPr>
            <w:tcW w:w="32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40405EF" w14:textId="77777777" w:rsidR="00173209" w:rsidRDefault="00DD0140">
            <w:pPr>
              <w:widowControl w:val="0"/>
              <w:spacing w:after="80"/>
              <w:ind w:right="30"/>
              <w:jc w:val="right"/>
              <w:rPr>
                <w:color w:val="000000"/>
              </w:rPr>
            </w:pPr>
            <w:r>
              <w:rPr>
                <w:color w:val="000000"/>
              </w:rPr>
              <w:t>@XS_Percentage</w:t>
            </w:r>
          </w:p>
        </w:tc>
      </w:tr>
      <w:tr w:rsidR="00173209" w14:paraId="1C6F6306" w14:textId="77777777" w:rsidTr="00AC2B53">
        <w:trPr>
          <w:trHeight w:val="360"/>
        </w:trPr>
        <w:tc>
          <w:tcPr>
            <w:tcW w:w="3210" w:type="dxa"/>
            <w:tcBorders>
              <w:top w:val="single" w:sz="18" w:space="0" w:color="FFFFFF"/>
              <w:left w:val="single" w:sz="18" w:space="0" w:color="FFFFFF"/>
              <w:bottom w:val="single" w:sz="18" w:space="0" w:color="FFFFFF"/>
              <w:right w:val="single" w:sz="18" w:space="0" w:color="FFFFFF"/>
            </w:tcBorders>
            <w:shd w:val="clear" w:color="auto" w:fill="FFFFFF"/>
            <w:vAlign w:val="center"/>
          </w:tcPr>
          <w:p w14:paraId="713BFFA8" w14:textId="77777777" w:rsidR="00173209" w:rsidRDefault="00DD0140">
            <w:pPr>
              <w:widowControl w:val="0"/>
              <w:tabs>
                <w:tab w:val="left" w:pos="5162"/>
              </w:tabs>
              <w:spacing w:after="80"/>
              <w:ind w:left="90"/>
              <w:rPr>
                <w:color w:val="000000"/>
              </w:rPr>
            </w:pPr>
            <w:r>
              <w:rPr>
                <w:color w:val="000000"/>
              </w:rPr>
              <w:t>Small (less than 200 LOC)</w:t>
            </w:r>
          </w:p>
        </w:tc>
        <w:tc>
          <w:tcPr>
            <w:tcW w:w="1605" w:type="dxa"/>
            <w:tcBorders>
              <w:top w:val="single" w:sz="18" w:space="0" w:color="FFFFFF"/>
              <w:left w:val="single" w:sz="18" w:space="0" w:color="FFFFFF"/>
              <w:bottom w:val="single" w:sz="18" w:space="0" w:color="FFFFFF"/>
              <w:right w:val="single" w:sz="18" w:space="0" w:color="FFFFFF"/>
            </w:tcBorders>
            <w:shd w:val="clear" w:color="auto" w:fill="FFFFFF"/>
            <w:vAlign w:val="center"/>
          </w:tcPr>
          <w:p w14:paraId="25CBC6B8" w14:textId="77777777" w:rsidR="00173209" w:rsidRDefault="00DD0140">
            <w:pPr>
              <w:widowControl w:val="0"/>
              <w:spacing w:after="80"/>
              <w:ind w:right="45"/>
              <w:jc w:val="right"/>
              <w:rPr>
                <w:color w:val="000000"/>
              </w:rPr>
            </w:pPr>
            <w:r>
              <w:rPr>
                <w:color w:val="000000"/>
              </w:rPr>
              <w:t>S</w:t>
            </w:r>
          </w:p>
        </w:tc>
        <w:tc>
          <w:tcPr>
            <w:tcW w:w="1380" w:type="dxa"/>
            <w:tcBorders>
              <w:top w:val="single" w:sz="18" w:space="0" w:color="FFFFFF"/>
              <w:left w:val="single" w:sz="18" w:space="0" w:color="FFFFFF"/>
              <w:bottom w:val="single" w:sz="18" w:space="0" w:color="FFFFFF"/>
              <w:right w:val="single" w:sz="18" w:space="0" w:color="FFFFFF"/>
            </w:tcBorders>
            <w:shd w:val="clear" w:color="auto" w:fill="FFFFFF"/>
            <w:vAlign w:val="center"/>
          </w:tcPr>
          <w:p w14:paraId="15934FE5" w14:textId="77777777" w:rsidR="00173209" w:rsidRDefault="00DD0140">
            <w:pPr>
              <w:widowControl w:val="0"/>
              <w:spacing w:after="80"/>
              <w:ind w:right="90"/>
              <w:jc w:val="right"/>
              <w:rPr>
                <w:color w:val="000000"/>
              </w:rPr>
            </w:pPr>
            <w:r>
              <w:rPr>
                <w:color w:val="000000"/>
              </w:rPr>
              <w:t>@S_Count</w:t>
            </w:r>
          </w:p>
        </w:tc>
        <w:tc>
          <w:tcPr>
            <w:tcW w:w="3210" w:type="dxa"/>
            <w:tcBorders>
              <w:top w:val="single" w:sz="18" w:space="0" w:color="FFFFFF"/>
              <w:left w:val="single" w:sz="18" w:space="0" w:color="FFFFFF"/>
              <w:bottom w:val="single" w:sz="18" w:space="0" w:color="FFFFFF"/>
              <w:right w:val="single" w:sz="18" w:space="0" w:color="FFFFFF"/>
            </w:tcBorders>
            <w:shd w:val="clear" w:color="auto" w:fill="FFFFFF"/>
            <w:vAlign w:val="center"/>
          </w:tcPr>
          <w:p w14:paraId="4F6CCFDE" w14:textId="77777777" w:rsidR="00173209" w:rsidRDefault="00DD0140">
            <w:pPr>
              <w:widowControl w:val="0"/>
              <w:spacing w:after="80"/>
              <w:ind w:right="30"/>
              <w:jc w:val="right"/>
              <w:rPr>
                <w:color w:val="000000"/>
              </w:rPr>
            </w:pPr>
            <w:r>
              <w:rPr>
                <w:color w:val="000000"/>
              </w:rPr>
              <w:t>@S_Percentage</w:t>
            </w:r>
          </w:p>
        </w:tc>
      </w:tr>
      <w:tr w:rsidR="00173209" w14:paraId="2BF7C3BA" w14:textId="77777777" w:rsidTr="00AC2B53">
        <w:trPr>
          <w:trHeight w:val="435"/>
        </w:trPr>
        <w:tc>
          <w:tcPr>
            <w:tcW w:w="32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8369BD1" w14:textId="77777777" w:rsidR="00173209" w:rsidRDefault="00DD0140">
            <w:pPr>
              <w:widowControl w:val="0"/>
              <w:tabs>
                <w:tab w:val="left" w:pos="5162"/>
              </w:tabs>
              <w:spacing w:after="80"/>
              <w:ind w:firstLine="90"/>
              <w:rPr>
                <w:color w:val="000000"/>
              </w:rPr>
            </w:pPr>
            <w:r>
              <w:rPr>
                <w:color w:val="000000"/>
              </w:rPr>
              <w:t>Medium (less than 500 LOC)</w:t>
            </w:r>
          </w:p>
        </w:tc>
        <w:tc>
          <w:tcPr>
            <w:tcW w:w="1605"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2049B6F" w14:textId="77777777" w:rsidR="00173209" w:rsidRDefault="00DD0140">
            <w:pPr>
              <w:widowControl w:val="0"/>
              <w:spacing w:after="80"/>
              <w:ind w:right="45"/>
              <w:jc w:val="right"/>
              <w:rPr>
                <w:color w:val="000000"/>
              </w:rPr>
            </w:pPr>
            <w:r>
              <w:rPr>
                <w:color w:val="000000"/>
              </w:rPr>
              <w:t>M</w:t>
            </w:r>
          </w:p>
        </w:tc>
        <w:tc>
          <w:tcPr>
            <w:tcW w:w="138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5CBCA90" w14:textId="77777777" w:rsidR="00173209" w:rsidRDefault="00DD0140">
            <w:pPr>
              <w:widowControl w:val="0"/>
              <w:spacing w:after="80"/>
              <w:ind w:right="90"/>
              <w:jc w:val="right"/>
              <w:rPr>
                <w:color w:val="000000"/>
              </w:rPr>
            </w:pPr>
            <w:r>
              <w:rPr>
                <w:color w:val="000000"/>
              </w:rPr>
              <w:t>@M_Count</w:t>
            </w:r>
          </w:p>
        </w:tc>
        <w:tc>
          <w:tcPr>
            <w:tcW w:w="32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626DCF7" w14:textId="77777777" w:rsidR="00173209" w:rsidRDefault="00DD0140">
            <w:pPr>
              <w:widowControl w:val="0"/>
              <w:spacing w:after="80"/>
              <w:ind w:right="30"/>
              <w:jc w:val="right"/>
              <w:rPr>
                <w:color w:val="000000"/>
              </w:rPr>
            </w:pPr>
            <w:r>
              <w:rPr>
                <w:color w:val="000000"/>
              </w:rPr>
              <w:t>@M_Percentage</w:t>
            </w:r>
          </w:p>
        </w:tc>
      </w:tr>
      <w:tr w:rsidR="00173209" w14:paraId="0DDC6678" w14:textId="77777777" w:rsidTr="00AC2B53">
        <w:trPr>
          <w:trHeight w:val="420"/>
        </w:trPr>
        <w:tc>
          <w:tcPr>
            <w:tcW w:w="3210" w:type="dxa"/>
            <w:tcBorders>
              <w:top w:val="single" w:sz="18" w:space="0" w:color="FFFFFF"/>
              <w:left w:val="single" w:sz="18" w:space="0" w:color="FFFFFF"/>
              <w:bottom w:val="single" w:sz="18" w:space="0" w:color="FFFFFF"/>
              <w:right w:val="single" w:sz="18" w:space="0" w:color="FFFFFF"/>
            </w:tcBorders>
            <w:shd w:val="clear" w:color="auto" w:fill="FFFFFF"/>
            <w:vAlign w:val="center"/>
          </w:tcPr>
          <w:p w14:paraId="5B1C81CC" w14:textId="77777777" w:rsidR="00173209" w:rsidRDefault="00DD0140">
            <w:pPr>
              <w:widowControl w:val="0"/>
              <w:tabs>
                <w:tab w:val="left" w:pos="5162"/>
              </w:tabs>
              <w:spacing w:after="80"/>
              <w:ind w:firstLine="90"/>
              <w:rPr>
                <w:color w:val="000000"/>
              </w:rPr>
            </w:pPr>
            <w:r>
              <w:rPr>
                <w:color w:val="000000"/>
              </w:rPr>
              <w:t>Large (greater than 500 LOC)</w:t>
            </w:r>
          </w:p>
        </w:tc>
        <w:tc>
          <w:tcPr>
            <w:tcW w:w="1605" w:type="dxa"/>
            <w:tcBorders>
              <w:top w:val="single" w:sz="18" w:space="0" w:color="FFFFFF"/>
              <w:left w:val="single" w:sz="18" w:space="0" w:color="FFFFFF"/>
              <w:bottom w:val="single" w:sz="18" w:space="0" w:color="FFFFFF"/>
              <w:right w:val="single" w:sz="18" w:space="0" w:color="FFFFFF"/>
            </w:tcBorders>
            <w:shd w:val="clear" w:color="auto" w:fill="FFFFFF"/>
            <w:vAlign w:val="center"/>
          </w:tcPr>
          <w:p w14:paraId="6FAC5708" w14:textId="77777777" w:rsidR="00173209" w:rsidRDefault="00DD0140">
            <w:pPr>
              <w:widowControl w:val="0"/>
              <w:spacing w:after="80"/>
              <w:ind w:right="45"/>
              <w:jc w:val="right"/>
              <w:rPr>
                <w:color w:val="000000"/>
              </w:rPr>
            </w:pPr>
            <w:r>
              <w:rPr>
                <w:color w:val="000000"/>
              </w:rPr>
              <w:t>L</w:t>
            </w:r>
          </w:p>
        </w:tc>
        <w:tc>
          <w:tcPr>
            <w:tcW w:w="1380" w:type="dxa"/>
            <w:tcBorders>
              <w:top w:val="single" w:sz="18" w:space="0" w:color="FFFFFF"/>
              <w:left w:val="single" w:sz="18" w:space="0" w:color="FFFFFF"/>
              <w:bottom w:val="single" w:sz="18" w:space="0" w:color="FFFFFF"/>
              <w:right w:val="single" w:sz="18" w:space="0" w:color="FFFFFF"/>
            </w:tcBorders>
            <w:shd w:val="clear" w:color="auto" w:fill="FFFFFF"/>
            <w:vAlign w:val="center"/>
          </w:tcPr>
          <w:p w14:paraId="4193CBA3" w14:textId="77777777" w:rsidR="00173209" w:rsidRDefault="00DD0140">
            <w:pPr>
              <w:widowControl w:val="0"/>
              <w:spacing w:after="80"/>
              <w:ind w:right="90"/>
              <w:jc w:val="right"/>
              <w:rPr>
                <w:color w:val="000000"/>
              </w:rPr>
            </w:pPr>
            <w:r>
              <w:rPr>
                <w:color w:val="000000"/>
              </w:rPr>
              <w:t>@L_Count</w:t>
            </w:r>
          </w:p>
        </w:tc>
        <w:tc>
          <w:tcPr>
            <w:tcW w:w="3210" w:type="dxa"/>
            <w:tcBorders>
              <w:top w:val="single" w:sz="18" w:space="0" w:color="FFFFFF"/>
              <w:left w:val="single" w:sz="18" w:space="0" w:color="FFFFFF"/>
              <w:bottom w:val="single" w:sz="18" w:space="0" w:color="FFFFFF"/>
              <w:right w:val="single" w:sz="18" w:space="0" w:color="FFFFFF"/>
            </w:tcBorders>
            <w:shd w:val="clear" w:color="auto" w:fill="FFFFFF"/>
            <w:vAlign w:val="center"/>
          </w:tcPr>
          <w:p w14:paraId="5DF7FE1C" w14:textId="77777777" w:rsidR="00173209" w:rsidRDefault="00DD0140">
            <w:pPr>
              <w:widowControl w:val="0"/>
              <w:spacing w:after="80"/>
              <w:ind w:right="30"/>
              <w:jc w:val="right"/>
              <w:rPr>
                <w:color w:val="000000"/>
              </w:rPr>
            </w:pPr>
            <w:r>
              <w:rPr>
                <w:color w:val="000000"/>
              </w:rPr>
              <w:t>@L_Percentage</w:t>
            </w:r>
          </w:p>
        </w:tc>
      </w:tr>
      <w:tr w:rsidR="001D0E1E" w14:paraId="34A56F3E" w14:textId="77777777" w:rsidTr="00EE1928">
        <w:trPr>
          <w:trHeight w:val="420"/>
        </w:trPr>
        <w:tc>
          <w:tcPr>
            <w:tcW w:w="3210" w:type="dxa"/>
            <w:tcBorders>
              <w:top w:val="single" w:sz="18" w:space="0" w:color="FFFFFF"/>
              <w:left w:val="single" w:sz="18" w:space="0" w:color="FFFFFF"/>
              <w:bottom w:val="single" w:sz="18" w:space="0" w:color="FFFFFF"/>
              <w:right w:val="single" w:sz="18" w:space="0" w:color="FFFFFF"/>
            </w:tcBorders>
            <w:shd w:val="clear" w:color="auto" w:fill="F2F2F2"/>
          </w:tcPr>
          <w:p w14:paraId="5B53CB74" w14:textId="551C718C" w:rsidR="001D0E1E" w:rsidRDefault="00E96984" w:rsidP="001D0E1E">
            <w:pPr>
              <w:widowControl w:val="0"/>
              <w:tabs>
                <w:tab w:val="left" w:pos="5162"/>
              </w:tabs>
              <w:spacing w:after="80"/>
              <w:ind w:firstLine="90"/>
              <w:rPr>
                <w:color w:val="000000"/>
              </w:rPr>
            </w:pPr>
            <w:r w:rsidRPr="00E96984">
              <w:rPr>
                <w:color w:val="000000"/>
              </w:rPr>
              <w:t>Extra Large (greater than 1000 LOC)</w:t>
            </w:r>
          </w:p>
        </w:tc>
        <w:tc>
          <w:tcPr>
            <w:tcW w:w="1605"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8B11462" w14:textId="7BF7632D" w:rsidR="001D0E1E" w:rsidRDefault="00E96984" w:rsidP="001D0E1E">
            <w:pPr>
              <w:widowControl w:val="0"/>
              <w:spacing w:after="80"/>
              <w:ind w:right="45"/>
              <w:jc w:val="right"/>
              <w:rPr>
                <w:color w:val="000000"/>
              </w:rPr>
            </w:pPr>
            <w:r>
              <w:rPr>
                <w:color w:val="000000"/>
              </w:rPr>
              <w:t>XL</w:t>
            </w:r>
          </w:p>
        </w:tc>
        <w:tc>
          <w:tcPr>
            <w:tcW w:w="138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C67B503" w14:textId="0264FCA6" w:rsidR="001D0E1E" w:rsidRDefault="001D0E1E" w:rsidP="001D0E1E">
            <w:pPr>
              <w:widowControl w:val="0"/>
              <w:spacing w:after="80"/>
              <w:ind w:right="90"/>
              <w:jc w:val="right"/>
              <w:rPr>
                <w:color w:val="000000"/>
              </w:rPr>
            </w:pPr>
            <w:r>
              <w:rPr>
                <w:color w:val="000000"/>
              </w:rPr>
              <w:t>@XL_Count</w:t>
            </w:r>
          </w:p>
        </w:tc>
        <w:tc>
          <w:tcPr>
            <w:tcW w:w="32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19823E2" w14:textId="4117544A" w:rsidR="001D0E1E" w:rsidRDefault="001D0E1E" w:rsidP="001D0E1E">
            <w:pPr>
              <w:widowControl w:val="0"/>
              <w:spacing w:after="80"/>
              <w:ind w:right="30"/>
              <w:jc w:val="right"/>
              <w:rPr>
                <w:color w:val="000000"/>
              </w:rPr>
            </w:pPr>
            <w:r>
              <w:rPr>
                <w:color w:val="000000"/>
              </w:rPr>
              <w:t>@XL_Percentage</w:t>
            </w:r>
          </w:p>
        </w:tc>
      </w:tr>
      <w:tr w:rsidR="001D0E1E" w14:paraId="751727A6" w14:textId="77777777" w:rsidTr="004240C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trHeight w:val="420"/>
        </w:trPr>
        <w:tc>
          <w:tcPr>
            <w:tcW w:w="3210" w:type="dxa"/>
          </w:tcPr>
          <w:p w14:paraId="6577C7AE" w14:textId="2B49C915" w:rsidR="001D0E1E" w:rsidRDefault="001D0E1E" w:rsidP="001D0E1E">
            <w:pPr>
              <w:widowControl w:val="0"/>
              <w:tabs>
                <w:tab w:val="left" w:pos="5162"/>
              </w:tabs>
              <w:spacing w:after="80"/>
              <w:ind w:firstLine="90"/>
              <w:rPr>
                <w:color w:val="000000"/>
              </w:rPr>
            </w:pPr>
            <w:r>
              <w:rPr>
                <w:b/>
                <w:color w:val="000000"/>
              </w:rPr>
              <w:t>Total</w:t>
            </w:r>
          </w:p>
        </w:tc>
        <w:tc>
          <w:tcPr>
            <w:tcW w:w="1605" w:type="dxa"/>
          </w:tcPr>
          <w:p w14:paraId="3F34483C" w14:textId="25052969" w:rsidR="001D0E1E" w:rsidRDefault="001D0E1E" w:rsidP="001D0E1E">
            <w:pPr>
              <w:widowControl w:val="0"/>
              <w:spacing w:after="80"/>
              <w:ind w:right="45"/>
              <w:jc w:val="right"/>
              <w:rPr>
                <w:color w:val="000000"/>
              </w:rPr>
            </w:pPr>
            <w:r>
              <w:rPr>
                <w:color w:val="000000"/>
              </w:rPr>
              <w:t>-</w:t>
            </w:r>
          </w:p>
        </w:tc>
        <w:tc>
          <w:tcPr>
            <w:tcW w:w="1380" w:type="dxa"/>
            <w:vAlign w:val="center"/>
          </w:tcPr>
          <w:p w14:paraId="53C40076" w14:textId="4B2E1C45" w:rsidR="001D0E1E" w:rsidRDefault="001D0E1E" w:rsidP="001D0E1E">
            <w:pPr>
              <w:widowControl w:val="0"/>
              <w:spacing w:after="80"/>
              <w:ind w:right="90"/>
              <w:jc w:val="right"/>
              <w:rPr>
                <w:color w:val="000000"/>
              </w:rPr>
            </w:pPr>
            <w:r>
              <w:rPr>
                <w:color w:val="000000"/>
              </w:rPr>
              <w:t>@T_Count</w:t>
            </w:r>
          </w:p>
        </w:tc>
        <w:tc>
          <w:tcPr>
            <w:tcW w:w="3210" w:type="dxa"/>
          </w:tcPr>
          <w:p w14:paraId="21528077" w14:textId="15E41E4D" w:rsidR="001D0E1E" w:rsidRDefault="001D0E1E" w:rsidP="001D0E1E">
            <w:pPr>
              <w:widowControl w:val="0"/>
              <w:spacing w:after="80"/>
              <w:ind w:right="30"/>
              <w:jc w:val="right"/>
              <w:rPr>
                <w:color w:val="000000"/>
              </w:rPr>
            </w:pPr>
            <w:r>
              <w:rPr>
                <w:color w:val="000000"/>
              </w:rPr>
              <w:t>@T_Percentage</w:t>
            </w:r>
          </w:p>
        </w:tc>
      </w:tr>
    </w:tbl>
    <w:p w14:paraId="49A964B4" w14:textId="77777777" w:rsidR="00173209" w:rsidRDefault="00173209">
      <w:pPr>
        <w:jc w:val="both"/>
        <w:rPr>
          <w:rFonts w:ascii="Times New Roman" w:eastAsia="Times New Roman" w:hAnsi="Times New Roman" w:cs="Times New Roman"/>
          <w:color w:val="000000"/>
          <w:sz w:val="24"/>
          <w:szCs w:val="24"/>
        </w:rPr>
      </w:pPr>
    </w:p>
    <w:p w14:paraId="02893CAA" w14:textId="77777777" w:rsidR="00234070" w:rsidRDefault="00234070">
      <w:pPr>
        <w:jc w:val="both"/>
        <w:rPr>
          <w:rFonts w:ascii="Times New Roman" w:eastAsia="Times New Roman" w:hAnsi="Times New Roman" w:cs="Times New Roman"/>
          <w:color w:val="000000"/>
          <w:sz w:val="24"/>
          <w:szCs w:val="24"/>
        </w:rPr>
      </w:pPr>
    </w:p>
    <w:p w14:paraId="65E8EF1E" w14:textId="77777777" w:rsidR="00173209" w:rsidRDefault="00DD0140">
      <w:pPr>
        <w:pStyle w:val="Heading3"/>
        <w:rPr>
          <w:rFonts w:ascii="Quattrocento Sans" w:eastAsia="Quattrocento Sans" w:hAnsi="Quattrocento Sans" w:cs="Quattrocento Sans"/>
          <w:color w:val="000000"/>
        </w:rPr>
      </w:pPr>
      <w:r>
        <w:t>Notebook Stats by Language</w:t>
      </w:r>
    </w:p>
    <w:tbl>
      <w:tblPr>
        <w:tblStyle w:val="affffffffff9"/>
        <w:tblW w:w="9309" w:type="dxa"/>
        <w:tblLayout w:type="fixed"/>
        <w:tblLook w:val="0400" w:firstRow="0" w:lastRow="0" w:firstColumn="0" w:lastColumn="0" w:noHBand="0" w:noVBand="1"/>
      </w:tblPr>
      <w:tblGrid>
        <w:gridCol w:w="5467"/>
        <w:gridCol w:w="1980"/>
        <w:gridCol w:w="1862"/>
      </w:tblGrid>
      <w:tr w:rsidR="00173209" w14:paraId="34EE564D" w14:textId="77777777">
        <w:trPr>
          <w:cantSplit/>
          <w:trHeight w:val="350"/>
          <w:tblHeader/>
        </w:trPr>
        <w:tc>
          <w:tcPr>
            <w:tcW w:w="5467"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342A35EE" w14:textId="77777777" w:rsidR="00173209" w:rsidRDefault="00DD0140">
            <w:pPr>
              <w:widowControl w:val="0"/>
              <w:spacing w:after="80"/>
              <w:ind w:left="90"/>
              <w:rPr>
                <w:b/>
                <w:color w:val="FFFFFF"/>
              </w:rPr>
            </w:pPr>
            <w:r>
              <w:rPr>
                <w:b/>
                <w:color w:val="FFFFFF"/>
              </w:rPr>
              <w:t>Source</w:t>
            </w:r>
          </w:p>
        </w:tc>
        <w:tc>
          <w:tcPr>
            <w:tcW w:w="1980"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5263C8BF" w14:textId="77777777" w:rsidR="00173209" w:rsidRDefault="00DD0140">
            <w:pPr>
              <w:widowControl w:val="0"/>
              <w:spacing w:after="80"/>
              <w:ind w:firstLine="90"/>
              <w:rPr>
                <w:b/>
                <w:color w:val="FFFFFF"/>
              </w:rPr>
            </w:pPr>
            <w:r>
              <w:rPr>
                <w:b/>
                <w:color w:val="FFFFFF"/>
              </w:rPr>
              <w:t>Cells</w:t>
            </w:r>
          </w:p>
        </w:tc>
        <w:tc>
          <w:tcPr>
            <w:tcW w:w="1862"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591926B2" w14:textId="77777777" w:rsidR="00173209" w:rsidRDefault="00DD0140">
            <w:pPr>
              <w:widowControl w:val="0"/>
              <w:spacing w:after="80"/>
              <w:ind w:firstLine="90"/>
              <w:rPr>
                <w:b/>
                <w:color w:val="FFFFFF"/>
              </w:rPr>
            </w:pPr>
            <w:r>
              <w:rPr>
                <w:b/>
                <w:color w:val="FFFFFF"/>
              </w:rPr>
              <w:t>LOC</w:t>
            </w:r>
          </w:p>
        </w:tc>
      </w:tr>
      <w:tr w:rsidR="00173209" w14:paraId="429B63DF" w14:textId="77777777">
        <w:trPr>
          <w:cantSplit/>
          <w:trHeight w:val="350"/>
        </w:trPr>
        <w:tc>
          <w:tcPr>
            <w:tcW w:w="5467"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671A76F" w14:textId="77777777" w:rsidR="00173209" w:rsidRDefault="00DD0140">
            <w:pPr>
              <w:widowControl w:val="0"/>
              <w:spacing w:after="80"/>
              <w:ind w:left="90"/>
              <w:rPr>
                <w:color w:val="000000"/>
                <w:sz w:val="20"/>
                <w:szCs w:val="20"/>
              </w:rPr>
            </w:pPr>
            <w:r>
              <w:rPr>
                <w:color w:val="000000"/>
                <w:sz w:val="20"/>
                <w:szCs w:val="20"/>
              </w:rPr>
              <w:t>?</w:t>
            </w:r>
          </w:p>
        </w:tc>
        <w:tc>
          <w:tcPr>
            <w:tcW w:w="198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1311089" w14:textId="77777777" w:rsidR="00173209" w:rsidRDefault="00DD0140">
            <w:pPr>
              <w:widowControl w:val="0"/>
              <w:spacing w:after="80"/>
              <w:ind w:right="150"/>
              <w:jc w:val="right"/>
              <w:rPr>
                <w:color w:val="000000"/>
                <w:sz w:val="20"/>
                <w:szCs w:val="20"/>
              </w:rPr>
            </w:pPr>
            <w:r>
              <w:rPr>
                <w:color w:val="000000"/>
                <w:sz w:val="20"/>
                <w:szCs w:val="20"/>
              </w:rPr>
              <w:t>?</w:t>
            </w:r>
          </w:p>
        </w:tc>
        <w:tc>
          <w:tcPr>
            <w:tcW w:w="1862"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2542EFD" w14:textId="77777777" w:rsidR="00173209" w:rsidRDefault="00DD0140">
            <w:pPr>
              <w:widowControl w:val="0"/>
              <w:spacing w:after="80"/>
              <w:ind w:right="120"/>
              <w:jc w:val="right"/>
              <w:rPr>
                <w:color w:val="000000"/>
                <w:sz w:val="20"/>
                <w:szCs w:val="20"/>
              </w:rPr>
            </w:pPr>
            <w:r>
              <w:rPr>
                <w:color w:val="000000"/>
                <w:sz w:val="20"/>
                <w:szCs w:val="20"/>
              </w:rPr>
              <w:t>?</w:t>
            </w:r>
          </w:p>
        </w:tc>
      </w:tr>
    </w:tbl>
    <w:p w14:paraId="5E53322F" w14:textId="77777777" w:rsidR="00173209" w:rsidRDefault="00173209">
      <w:pPr>
        <w:jc w:val="both"/>
        <w:rPr>
          <w:rFonts w:ascii="Times New Roman" w:eastAsia="Times New Roman" w:hAnsi="Times New Roman" w:cs="Times New Roman"/>
          <w:color w:val="000000"/>
          <w:sz w:val="24"/>
          <w:szCs w:val="24"/>
        </w:rPr>
      </w:pPr>
    </w:p>
    <w:p w14:paraId="38B91C8D" w14:textId="77777777" w:rsidR="00234070" w:rsidRDefault="00234070">
      <w:pPr>
        <w:jc w:val="both"/>
        <w:rPr>
          <w:rFonts w:ascii="Times New Roman" w:eastAsia="Times New Roman" w:hAnsi="Times New Roman" w:cs="Times New Roman"/>
          <w:color w:val="000000"/>
          <w:sz w:val="24"/>
          <w:szCs w:val="24"/>
        </w:rPr>
      </w:pPr>
    </w:p>
    <w:p w14:paraId="30892125" w14:textId="77777777" w:rsidR="00173209" w:rsidRDefault="00DD0140">
      <w:pPr>
        <w:pStyle w:val="Heading3"/>
      </w:pPr>
      <w:bookmarkStart w:id="49" w:name="_heading=h.28h4qwu" w:colFirst="0" w:colLast="0"/>
      <w:bookmarkEnd w:id="49"/>
      <w:r>
        <w:t>Notebook Sizing by Language</w:t>
      </w:r>
    </w:p>
    <w:p w14:paraId="17C94CB4" w14:textId="77777777" w:rsidR="00173209" w:rsidRDefault="00DD0140">
      <w:r>
        <w:t>Like code files, notebooks can be grouped into buckets based on size. While notebooks may have more than one language in them, the categories below show the predominant language for each one.</w:t>
      </w:r>
    </w:p>
    <w:p w14:paraId="20905B14" w14:textId="77777777" w:rsidR="00173209" w:rsidRDefault="00173209">
      <w:pPr>
        <w:pStyle w:val="Heading3"/>
        <w:spacing w:after="80"/>
        <w:rPr>
          <w:rFonts w:ascii="Quattrocento Sans" w:eastAsia="Quattrocento Sans" w:hAnsi="Quattrocento Sans" w:cs="Quattrocento Sans"/>
          <w:color w:val="000000"/>
        </w:rPr>
      </w:pPr>
    </w:p>
    <w:tbl>
      <w:tblPr>
        <w:tblStyle w:val="affffffffffa"/>
        <w:tblW w:w="9360" w:type="dxa"/>
        <w:tblLayout w:type="fixed"/>
        <w:tblLook w:val="0400" w:firstRow="0" w:lastRow="0" w:firstColumn="0" w:lastColumn="0" w:noHBand="0" w:noVBand="1"/>
      </w:tblPr>
      <w:tblGrid>
        <w:gridCol w:w="2341"/>
        <w:gridCol w:w="2340"/>
        <w:gridCol w:w="1919"/>
        <w:gridCol w:w="2760"/>
      </w:tblGrid>
      <w:tr w:rsidR="00173209" w14:paraId="1667F4CC" w14:textId="77777777">
        <w:trPr>
          <w:cantSplit/>
          <w:trHeight w:val="362"/>
          <w:tblHeader/>
        </w:trPr>
        <w:tc>
          <w:tcPr>
            <w:tcW w:w="2341"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5D02BEE5" w14:textId="77777777" w:rsidR="00173209" w:rsidRDefault="00DD0140">
            <w:pPr>
              <w:widowControl w:val="0"/>
              <w:spacing w:after="80"/>
              <w:ind w:left="90"/>
              <w:rPr>
                <w:b/>
                <w:color w:val="FFFFFF"/>
              </w:rPr>
            </w:pPr>
            <w:r>
              <w:rPr>
                <w:b/>
                <w:color w:val="FFFFFF"/>
              </w:rPr>
              <w:t>Sizing Category</w:t>
            </w:r>
          </w:p>
        </w:tc>
        <w:tc>
          <w:tcPr>
            <w:tcW w:w="2340"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4D622C9C" w14:textId="77777777" w:rsidR="00173209" w:rsidRDefault="00DD0140">
            <w:pPr>
              <w:widowControl w:val="0"/>
              <w:spacing w:after="80"/>
              <w:ind w:left="90"/>
              <w:rPr>
                <w:b/>
                <w:color w:val="FFFFFF"/>
              </w:rPr>
            </w:pPr>
            <w:r>
              <w:rPr>
                <w:b/>
                <w:color w:val="FFFFFF"/>
              </w:rPr>
              <w:t>Python Notebooks</w:t>
            </w:r>
          </w:p>
        </w:tc>
        <w:tc>
          <w:tcPr>
            <w:tcW w:w="1919"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4A563935" w14:textId="77777777" w:rsidR="00173209" w:rsidRDefault="00DD0140">
            <w:pPr>
              <w:widowControl w:val="0"/>
              <w:spacing w:after="80"/>
              <w:ind w:left="90"/>
              <w:rPr>
                <w:b/>
                <w:color w:val="FFFFFF"/>
              </w:rPr>
            </w:pPr>
            <w:r>
              <w:rPr>
                <w:b/>
                <w:color w:val="FFFFFF"/>
              </w:rPr>
              <w:t>Scala Notebooks</w:t>
            </w:r>
          </w:p>
        </w:tc>
        <w:tc>
          <w:tcPr>
            <w:tcW w:w="2760"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68DD8C9B" w14:textId="77777777" w:rsidR="00173209" w:rsidRDefault="00DD0140">
            <w:pPr>
              <w:widowControl w:val="0"/>
              <w:spacing w:after="80"/>
              <w:ind w:firstLine="90"/>
              <w:rPr>
                <w:b/>
                <w:color w:val="FFFFFF"/>
              </w:rPr>
            </w:pPr>
            <w:r>
              <w:rPr>
                <w:b/>
                <w:color w:val="FFFFFF"/>
              </w:rPr>
              <w:t>SQL Notebooks</w:t>
            </w:r>
          </w:p>
        </w:tc>
      </w:tr>
      <w:tr w:rsidR="00173209" w14:paraId="58896475" w14:textId="77777777">
        <w:trPr>
          <w:cantSplit/>
          <w:trHeight w:val="362"/>
        </w:trPr>
        <w:tc>
          <w:tcPr>
            <w:tcW w:w="2341"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D26EB76" w14:textId="77777777" w:rsidR="00173209" w:rsidRDefault="00DD0140">
            <w:pPr>
              <w:widowControl w:val="0"/>
              <w:spacing w:after="80"/>
              <w:ind w:left="90"/>
              <w:rPr>
                <w:color w:val="000000"/>
                <w:sz w:val="20"/>
                <w:szCs w:val="20"/>
                <w:u w:val="single"/>
              </w:rPr>
            </w:pPr>
            <w:r>
              <w:rPr>
                <w:color w:val="000000"/>
                <w:sz w:val="20"/>
                <w:szCs w:val="20"/>
              </w:rPr>
              <w:t>?</w:t>
            </w:r>
          </w:p>
        </w:tc>
        <w:tc>
          <w:tcPr>
            <w:tcW w:w="234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923CDEE" w14:textId="77777777" w:rsidR="00173209" w:rsidRDefault="00DD0140">
            <w:pPr>
              <w:widowControl w:val="0"/>
              <w:spacing w:after="80"/>
              <w:ind w:right="60"/>
              <w:jc w:val="right"/>
              <w:rPr>
                <w:color w:val="000000"/>
                <w:sz w:val="20"/>
                <w:szCs w:val="20"/>
              </w:rPr>
            </w:pPr>
            <w:r>
              <w:rPr>
                <w:color w:val="000000"/>
                <w:sz w:val="20"/>
                <w:szCs w:val="20"/>
              </w:rPr>
              <w:t>?</w:t>
            </w:r>
          </w:p>
        </w:tc>
        <w:tc>
          <w:tcPr>
            <w:tcW w:w="1919"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DA008E9" w14:textId="77777777" w:rsidR="00173209" w:rsidRDefault="00DD0140">
            <w:pPr>
              <w:widowControl w:val="0"/>
              <w:spacing w:after="80"/>
              <w:ind w:right="90"/>
              <w:jc w:val="right"/>
              <w:rPr>
                <w:color w:val="000000"/>
                <w:sz w:val="20"/>
                <w:szCs w:val="20"/>
              </w:rPr>
            </w:pPr>
            <w:r>
              <w:rPr>
                <w:color w:val="000000"/>
                <w:sz w:val="20"/>
                <w:szCs w:val="20"/>
              </w:rPr>
              <w:t>?</w:t>
            </w:r>
          </w:p>
        </w:tc>
        <w:tc>
          <w:tcPr>
            <w:tcW w:w="276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F82D098" w14:textId="77777777" w:rsidR="00173209" w:rsidRDefault="00DD0140">
            <w:pPr>
              <w:widowControl w:val="0"/>
              <w:spacing w:after="80"/>
              <w:ind w:right="120"/>
              <w:jc w:val="right"/>
              <w:rPr>
                <w:color w:val="000000"/>
                <w:sz w:val="20"/>
                <w:szCs w:val="20"/>
              </w:rPr>
            </w:pPr>
            <w:r>
              <w:rPr>
                <w:color w:val="000000"/>
                <w:sz w:val="20"/>
                <w:szCs w:val="20"/>
              </w:rPr>
              <w:t>?</w:t>
            </w:r>
          </w:p>
        </w:tc>
      </w:tr>
    </w:tbl>
    <w:p w14:paraId="29DFC57B" w14:textId="77777777" w:rsidR="00234070" w:rsidRDefault="00234070" w:rsidP="001067EE">
      <w:bookmarkStart w:id="50" w:name="_heading=h.2lwamvv" w:colFirst="0" w:colLast="0"/>
      <w:bookmarkEnd w:id="50"/>
    </w:p>
    <w:p w14:paraId="08A7C585" w14:textId="77777777" w:rsidR="00234070" w:rsidRPr="001067EE" w:rsidRDefault="00234070" w:rsidP="001067EE"/>
    <w:p w14:paraId="27513DE2" w14:textId="77777777" w:rsidR="00173209" w:rsidRDefault="00DD0140">
      <w:pPr>
        <w:pStyle w:val="Heading2"/>
        <w:spacing w:after="80" w:line="276" w:lineRule="auto"/>
      </w:pPr>
      <w:r>
        <w:t>Spark API Summary</w:t>
      </w:r>
    </w:p>
    <w:p w14:paraId="72BFD446" w14:textId="77777777" w:rsidR="00173209" w:rsidRDefault="00173209"/>
    <w:p w14:paraId="443F8514" w14:textId="77777777" w:rsidR="00173209" w:rsidRDefault="00DD0140">
      <w:r>
        <w:t xml:space="preserve">The SMA does a comprehensive analysis on references to the Spark API present in a codebase. This includes the location of each reference, how compatible each one is with the Snowpark API, and considerably more. A summary of the analysis on the Spark API can be found in the following tables. </w:t>
      </w:r>
    </w:p>
    <w:p w14:paraId="53E12FA6" w14:textId="77777777" w:rsidR="001067EE" w:rsidRDefault="001067EE"/>
    <w:p w14:paraId="00EDD5EA" w14:textId="77777777" w:rsidR="001067EE" w:rsidRDefault="001067EE"/>
    <w:p w14:paraId="3F3426FC" w14:textId="77777777" w:rsidR="00173209" w:rsidRDefault="00DD0140">
      <w:pPr>
        <w:pStyle w:val="Heading3"/>
      </w:pPr>
      <w:bookmarkStart w:id="51" w:name="_heading=h.o5wzqfpnti7b" w:colFirst="0" w:colLast="0"/>
      <w:bookmarkEnd w:id="51"/>
      <w:r>
        <w:t>Files with Spark Usages</w:t>
      </w:r>
    </w:p>
    <w:p w14:paraId="4EC85522" w14:textId="77777777" w:rsidR="00173209" w:rsidRDefault="00DD0140">
      <w:r>
        <w:lastRenderedPageBreak/>
        <w:t xml:space="preserve">If code files have been found in this execution, this does not mean that all code files have references to the Spark API. Some or even </w:t>
      </w:r>
      <w:proofErr w:type="gramStart"/>
      <w:r>
        <w:t>all of</w:t>
      </w:r>
      <w:proofErr w:type="gramEnd"/>
      <w:r>
        <w:t xml:space="preserve"> the files found may have zero references to the Spark API. This does not mean that this workload is or is not compatible with Snowpark. It simply means that there is no code referencing the Spark API. This table breaks this down by technology </w:t>
      </w:r>
    </w:p>
    <w:p w14:paraId="7676D882" w14:textId="77777777" w:rsidR="00173209" w:rsidRDefault="00173209"/>
    <w:tbl>
      <w:tblPr>
        <w:tblStyle w:val="affffffffffb"/>
        <w:tblW w:w="9360" w:type="dxa"/>
        <w:tblBorders>
          <w:top w:val="single" w:sz="18" w:space="0" w:color="FFFFFF"/>
          <w:bottom w:val="single" w:sz="18" w:space="0" w:color="FFFFFF"/>
          <w:right w:val="single" w:sz="18" w:space="0" w:color="FFFFFF"/>
          <w:insideH w:val="single" w:sz="18" w:space="0" w:color="FFFFFF"/>
          <w:insideV w:val="single" w:sz="18" w:space="0" w:color="FFFFFF"/>
        </w:tblBorders>
        <w:tblLayout w:type="fixed"/>
        <w:tblLook w:val="0400" w:firstRow="0" w:lastRow="0" w:firstColumn="0" w:lastColumn="0" w:noHBand="0" w:noVBand="1"/>
      </w:tblPr>
      <w:tblGrid>
        <w:gridCol w:w="2340"/>
        <w:gridCol w:w="2340"/>
        <w:gridCol w:w="1455"/>
        <w:gridCol w:w="3225"/>
      </w:tblGrid>
      <w:tr w:rsidR="00173209" w14:paraId="606C53ED" w14:textId="77777777">
        <w:trPr>
          <w:trHeight w:val="386"/>
          <w:tblHeader/>
        </w:trPr>
        <w:tc>
          <w:tcPr>
            <w:tcW w:w="2340" w:type="dxa"/>
            <w:shd w:val="clear" w:color="auto" w:fill="A6A6A6"/>
            <w:tcMar>
              <w:top w:w="0" w:type="dxa"/>
              <w:left w:w="115" w:type="dxa"/>
              <w:bottom w:w="0" w:type="dxa"/>
              <w:right w:w="115" w:type="dxa"/>
            </w:tcMar>
            <w:vAlign w:val="center"/>
          </w:tcPr>
          <w:p w14:paraId="485CE74A" w14:textId="77777777" w:rsidR="00173209" w:rsidRDefault="00DD0140">
            <w:pPr>
              <w:rPr>
                <w:b/>
              </w:rPr>
            </w:pPr>
            <w:r>
              <w:rPr>
                <w:b/>
                <w:color w:val="FFFFFF"/>
              </w:rPr>
              <w:t>File Type</w:t>
            </w:r>
          </w:p>
        </w:tc>
        <w:tc>
          <w:tcPr>
            <w:tcW w:w="2340" w:type="dxa"/>
            <w:shd w:val="clear" w:color="auto" w:fill="A6A6A6"/>
            <w:tcMar>
              <w:top w:w="0" w:type="dxa"/>
              <w:left w:w="115" w:type="dxa"/>
              <w:bottom w:w="0" w:type="dxa"/>
              <w:right w:w="115" w:type="dxa"/>
            </w:tcMar>
            <w:vAlign w:val="center"/>
          </w:tcPr>
          <w:p w14:paraId="2F21E9A9" w14:textId="77777777" w:rsidR="00173209" w:rsidRDefault="00DD0140">
            <w:pPr>
              <w:rPr>
                <w:b/>
                <w:color w:val="FFFFFF"/>
              </w:rPr>
            </w:pPr>
            <w:r>
              <w:rPr>
                <w:b/>
                <w:color w:val="FFFFFF"/>
              </w:rPr>
              <w:t>Files with Spark</w:t>
            </w:r>
          </w:p>
        </w:tc>
        <w:tc>
          <w:tcPr>
            <w:tcW w:w="1455" w:type="dxa"/>
            <w:shd w:val="clear" w:color="auto" w:fill="A6A6A6"/>
            <w:tcMar>
              <w:top w:w="0" w:type="dxa"/>
              <w:left w:w="115" w:type="dxa"/>
              <w:bottom w:w="0" w:type="dxa"/>
              <w:right w:w="115" w:type="dxa"/>
            </w:tcMar>
            <w:vAlign w:val="center"/>
          </w:tcPr>
          <w:p w14:paraId="430DC1D3" w14:textId="77777777" w:rsidR="00173209" w:rsidRDefault="00DD0140">
            <w:pPr>
              <w:rPr>
                <w:b/>
                <w:color w:val="FFFFFF"/>
              </w:rPr>
            </w:pPr>
            <w:r>
              <w:rPr>
                <w:b/>
                <w:color w:val="FFFFFF"/>
              </w:rPr>
              <w:t>All Files</w:t>
            </w:r>
          </w:p>
        </w:tc>
        <w:tc>
          <w:tcPr>
            <w:tcW w:w="3225" w:type="dxa"/>
            <w:shd w:val="clear" w:color="auto" w:fill="A6A6A6"/>
            <w:tcMar>
              <w:top w:w="0" w:type="dxa"/>
              <w:left w:w="115" w:type="dxa"/>
              <w:bottom w:w="0" w:type="dxa"/>
              <w:right w:w="115" w:type="dxa"/>
            </w:tcMar>
            <w:vAlign w:val="center"/>
          </w:tcPr>
          <w:p w14:paraId="01D195CC" w14:textId="77777777" w:rsidR="00173209" w:rsidRDefault="00DD0140">
            <w:pPr>
              <w:rPr>
                <w:b/>
                <w:color w:val="FFFFFF"/>
              </w:rPr>
            </w:pPr>
            <w:r>
              <w:rPr>
                <w:b/>
                <w:color w:val="FFFFFF"/>
              </w:rPr>
              <w:t>Percentage of Files with Spark</w:t>
            </w:r>
          </w:p>
        </w:tc>
      </w:tr>
      <w:tr w:rsidR="00173209" w14:paraId="160E306C" w14:textId="77777777">
        <w:trPr>
          <w:cantSplit/>
          <w:trHeight w:val="385"/>
        </w:trPr>
        <w:tc>
          <w:tcPr>
            <w:tcW w:w="2340" w:type="dxa"/>
            <w:shd w:val="clear" w:color="auto" w:fill="F2F2F2"/>
            <w:tcMar>
              <w:top w:w="0" w:type="dxa"/>
              <w:left w:w="115" w:type="dxa"/>
              <w:bottom w:w="0" w:type="dxa"/>
              <w:right w:w="115" w:type="dxa"/>
            </w:tcMar>
            <w:vAlign w:val="center"/>
          </w:tcPr>
          <w:p w14:paraId="36DC9A5F" w14:textId="77777777" w:rsidR="00173209" w:rsidRDefault="00DD0140">
            <w:r>
              <w:t>Python</w:t>
            </w:r>
          </w:p>
        </w:tc>
        <w:tc>
          <w:tcPr>
            <w:tcW w:w="2340" w:type="dxa"/>
            <w:shd w:val="clear" w:color="auto" w:fill="F2F2F2"/>
            <w:tcMar>
              <w:top w:w="0" w:type="dxa"/>
              <w:left w:w="115" w:type="dxa"/>
              <w:bottom w:w="0" w:type="dxa"/>
              <w:right w:w="115" w:type="dxa"/>
            </w:tcMar>
            <w:vAlign w:val="center"/>
          </w:tcPr>
          <w:p w14:paraId="481AEEE0" w14:textId="77777777" w:rsidR="00173209" w:rsidRDefault="00DD0140">
            <w:pPr>
              <w:jc w:val="right"/>
            </w:pPr>
            <w:r>
              <w:t>@PFWS</w:t>
            </w:r>
          </w:p>
        </w:tc>
        <w:tc>
          <w:tcPr>
            <w:tcW w:w="1455" w:type="dxa"/>
            <w:shd w:val="clear" w:color="auto" w:fill="F2F2F2"/>
            <w:tcMar>
              <w:top w:w="0" w:type="dxa"/>
              <w:left w:w="115" w:type="dxa"/>
              <w:bottom w:w="0" w:type="dxa"/>
              <w:right w:w="115" w:type="dxa"/>
            </w:tcMar>
            <w:vAlign w:val="center"/>
          </w:tcPr>
          <w:p w14:paraId="4C4AE256" w14:textId="77777777" w:rsidR="00173209" w:rsidRDefault="00DD0140">
            <w:pPr>
              <w:jc w:val="right"/>
            </w:pPr>
            <w:r>
              <w:t>@PAF</w:t>
            </w:r>
          </w:p>
        </w:tc>
        <w:tc>
          <w:tcPr>
            <w:tcW w:w="3225" w:type="dxa"/>
            <w:shd w:val="clear" w:color="auto" w:fill="F2F2F2"/>
            <w:tcMar>
              <w:top w:w="0" w:type="dxa"/>
              <w:left w:w="115" w:type="dxa"/>
              <w:bottom w:w="0" w:type="dxa"/>
              <w:right w:w="115" w:type="dxa"/>
            </w:tcMar>
            <w:vAlign w:val="center"/>
          </w:tcPr>
          <w:p w14:paraId="6FD9EAB6" w14:textId="77777777" w:rsidR="00173209" w:rsidRDefault="00DD0140">
            <w:pPr>
              <w:jc w:val="right"/>
            </w:pPr>
            <w:r>
              <w:t>@PPFWS</w:t>
            </w:r>
          </w:p>
        </w:tc>
      </w:tr>
      <w:tr w:rsidR="00173209" w14:paraId="07FFC1C5" w14:textId="77777777">
        <w:trPr>
          <w:cantSplit/>
          <w:trHeight w:val="385"/>
        </w:trPr>
        <w:tc>
          <w:tcPr>
            <w:tcW w:w="2340" w:type="dxa"/>
            <w:shd w:val="clear" w:color="auto" w:fill="FFFFFF"/>
            <w:tcMar>
              <w:top w:w="0" w:type="dxa"/>
              <w:left w:w="115" w:type="dxa"/>
              <w:bottom w:w="0" w:type="dxa"/>
              <w:right w:w="115" w:type="dxa"/>
            </w:tcMar>
            <w:vAlign w:val="center"/>
          </w:tcPr>
          <w:p w14:paraId="39644CB7" w14:textId="77777777" w:rsidR="00173209" w:rsidRDefault="00DD0140">
            <w:r>
              <w:t>Scala</w:t>
            </w:r>
          </w:p>
        </w:tc>
        <w:tc>
          <w:tcPr>
            <w:tcW w:w="2340" w:type="dxa"/>
            <w:shd w:val="clear" w:color="auto" w:fill="FFFFFF"/>
            <w:tcMar>
              <w:top w:w="0" w:type="dxa"/>
              <w:left w:w="115" w:type="dxa"/>
              <w:bottom w:w="0" w:type="dxa"/>
              <w:right w:w="115" w:type="dxa"/>
            </w:tcMar>
            <w:vAlign w:val="center"/>
          </w:tcPr>
          <w:p w14:paraId="57DFEC22" w14:textId="77777777" w:rsidR="00173209" w:rsidRDefault="00DD0140">
            <w:pPr>
              <w:jc w:val="right"/>
            </w:pPr>
            <w:r>
              <w:t>@SFWS</w:t>
            </w:r>
          </w:p>
        </w:tc>
        <w:tc>
          <w:tcPr>
            <w:tcW w:w="1455" w:type="dxa"/>
            <w:shd w:val="clear" w:color="auto" w:fill="FFFFFF"/>
            <w:tcMar>
              <w:top w:w="0" w:type="dxa"/>
              <w:left w:w="115" w:type="dxa"/>
              <w:bottom w:w="0" w:type="dxa"/>
              <w:right w:w="115" w:type="dxa"/>
            </w:tcMar>
            <w:vAlign w:val="center"/>
          </w:tcPr>
          <w:p w14:paraId="4472C485" w14:textId="77777777" w:rsidR="00173209" w:rsidRDefault="00DD0140">
            <w:pPr>
              <w:jc w:val="right"/>
            </w:pPr>
            <w:r>
              <w:t>@SAF</w:t>
            </w:r>
          </w:p>
        </w:tc>
        <w:tc>
          <w:tcPr>
            <w:tcW w:w="3225" w:type="dxa"/>
            <w:shd w:val="clear" w:color="auto" w:fill="FFFFFF"/>
            <w:tcMar>
              <w:top w:w="0" w:type="dxa"/>
              <w:left w:w="115" w:type="dxa"/>
              <w:bottom w:w="0" w:type="dxa"/>
              <w:right w:w="115" w:type="dxa"/>
            </w:tcMar>
            <w:vAlign w:val="center"/>
          </w:tcPr>
          <w:p w14:paraId="01E9F8F0" w14:textId="77777777" w:rsidR="00173209" w:rsidRDefault="00DD0140">
            <w:pPr>
              <w:jc w:val="right"/>
            </w:pPr>
            <w:r>
              <w:t>@SPFWS</w:t>
            </w:r>
          </w:p>
        </w:tc>
      </w:tr>
      <w:tr w:rsidR="00173209" w14:paraId="27991E07" w14:textId="77777777">
        <w:trPr>
          <w:cantSplit/>
          <w:trHeight w:val="385"/>
        </w:trPr>
        <w:tc>
          <w:tcPr>
            <w:tcW w:w="2340" w:type="dxa"/>
            <w:shd w:val="clear" w:color="auto" w:fill="F2F2F2"/>
            <w:tcMar>
              <w:top w:w="0" w:type="dxa"/>
              <w:left w:w="115" w:type="dxa"/>
              <w:bottom w:w="0" w:type="dxa"/>
              <w:right w:w="115" w:type="dxa"/>
            </w:tcMar>
            <w:vAlign w:val="center"/>
          </w:tcPr>
          <w:p w14:paraId="79B946FB" w14:textId="77777777" w:rsidR="00173209" w:rsidRDefault="00DD0140">
            <w:r>
              <w:t>Notebook</w:t>
            </w:r>
          </w:p>
        </w:tc>
        <w:tc>
          <w:tcPr>
            <w:tcW w:w="2340" w:type="dxa"/>
            <w:shd w:val="clear" w:color="auto" w:fill="F2F2F2"/>
            <w:tcMar>
              <w:top w:w="0" w:type="dxa"/>
              <w:left w:w="115" w:type="dxa"/>
              <w:bottom w:w="0" w:type="dxa"/>
              <w:right w:w="115" w:type="dxa"/>
            </w:tcMar>
            <w:vAlign w:val="center"/>
          </w:tcPr>
          <w:p w14:paraId="53E506A8" w14:textId="77777777" w:rsidR="00173209" w:rsidRDefault="00DD0140">
            <w:pPr>
              <w:jc w:val="right"/>
            </w:pPr>
            <w:r>
              <w:t>@NFWS</w:t>
            </w:r>
          </w:p>
        </w:tc>
        <w:tc>
          <w:tcPr>
            <w:tcW w:w="1455" w:type="dxa"/>
            <w:shd w:val="clear" w:color="auto" w:fill="F2F2F2"/>
            <w:tcMar>
              <w:top w:w="0" w:type="dxa"/>
              <w:left w:w="115" w:type="dxa"/>
              <w:bottom w:w="0" w:type="dxa"/>
              <w:right w:w="115" w:type="dxa"/>
            </w:tcMar>
            <w:vAlign w:val="center"/>
          </w:tcPr>
          <w:p w14:paraId="143D32C6" w14:textId="77777777" w:rsidR="00173209" w:rsidRDefault="00DD0140">
            <w:pPr>
              <w:jc w:val="right"/>
            </w:pPr>
            <w:r>
              <w:t>@NAF</w:t>
            </w:r>
          </w:p>
        </w:tc>
        <w:tc>
          <w:tcPr>
            <w:tcW w:w="3225" w:type="dxa"/>
            <w:shd w:val="clear" w:color="auto" w:fill="F2F2F2"/>
            <w:tcMar>
              <w:top w:w="0" w:type="dxa"/>
              <w:left w:w="115" w:type="dxa"/>
              <w:bottom w:w="0" w:type="dxa"/>
              <w:right w:w="115" w:type="dxa"/>
            </w:tcMar>
            <w:vAlign w:val="center"/>
          </w:tcPr>
          <w:p w14:paraId="0AD1A44F" w14:textId="77777777" w:rsidR="00173209" w:rsidRDefault="00DD0140">
            <w:pPr>
              <w:jc w:val="right"/>
            </w:pPr>
            <w:r>
              <w:t>@NPFWS</w:t>
            </w:r>
          </w:p>
        </w:tc>
      </w:tr>
      <w:tr w:rsidR="00173209" w14:paraId="570F793D" w14:textId="77777777">
        <w:trPr>
          <w:cantSplit/>
          <w:trHeight w:val="385"/>
        </w:trPr>
        <w:tc>
          <w:tcPr>
            <w:tcW w:w="2340" w:type="dxa"/>
            <w:shd w:val="clear" w:color="auto" w:fill="FFFFFF"/>
            <w:tcMar>
              <w:top w:w="0" w:type="dxa"/>
              <w:left w:w="115" w:type="dxa"/>
              <w:bottom w:w="0" w:type="dxa"/>
              <w:right w:w="115" w:type="dxa"/>
            </w:tcMar>
            <w:vAlign w:val="center"/>
          </w:tcPr>
          <w:p w14:paraId="3821B647" w14:textId="77777777" w:rsidR="00173209" w:rsidRDefault="00DD0140">
            <w:pPr>
              <w:rPr>
                <w:b/>
              </w:rPr>
            </w:pPr>
            <w:r>
              <w:rPr>
                <w:b/>
              </w:rPr>
              <w:t>Total</w:t>
            </w:r>
          </w:p>
        </w:tc>
        <w:tc>
          <w:tcPr>
            <w:tcW w:w="2340" w:type="dxa"/>
            <w:shd w:val="clear" w:color="auto" w:fill="FFFFFF"/>
            <w:tcMar>
              <w:top w:w="0" w:type="dxa"/>
              <w:left w:w="115" w:type="dxa"/>
              <w:bottom w:w="0" w:type="dxa"/>
              <w:right w:w="115" w:type="dxa"/>
            </w:tcMar>
            <w:vAlign w:val="center"/>
          </w:tcPr>
          <w:p w14:paraId="005AA36E" w14:textId="77777777" w:rsidR="00173209" w:rsidRDefault="00DD0140">
            <w:pPr>
              <w:jc w:val="right"/>
              <w:rPr>
                <w:b/>
              </w:rPr>
            </w:pPr>
            <w:r>
              <w:rPr>
                <w:b/>
              </w:rPr>
              <w:t>@TFWS</w:t>
            </w:r>
          </w:p>
        </w:tc>
        <w:tc>
          <w:tcPr>
            <w:tcW w:w="1455" w:type="dxa"/>
            <w:shd w:val="clear" w:color="auto" w:fill="FFFFFF"/>
            <w:tcMar>
              <w:top w:w="0" w:type="dxa"/>
              <w:left w:w="115" w:type="dxa"/>
              <w:bottom w:w="0" w:type="dxa"/>
              <w:right w:w="115" w:type="dxa"/>
            </w:tcMar>
            <w:vAlign w:val="center"/>
          </w:tcPr>
          <w:p w14:paraId="303C5A13" w14:textId="77777777" w:rsidR="00173209" w:rsidRDefault="00DD0140">
            <w:pPr>
              <w:jc w:val="right"/>
              <w:rPr>
                <w:b/>
              </w:rPr>
            </w:pPr>
            <w:r>
              <w:rPr>
                <w:b/>
              </w:rPr>
              <w:t>@TAF</w:t>
            </w:r>
          </w:p>
        </w:tc>
        <w:tc>
          <w:tcPr>
            <w:tcW w:w="3225" w:type="dxa"/>
            <w:shd w:val="clear" w:color="auto" w:fill="FFFFFF"/>
            <w:tcMar>
              <w:top w:w="0" w:type="dxa"/>
              <w:left w:w="115" w:type="dxa"/>
              <w:bottom w:w="0" w:type="dxa"/>
              <w:right w:w="115" w:type="dxa"/>
            </w:tcMar>
            <w:vAlign w:val="center"/>
          </w:tcPr>
          <w:p w14:paraId="16585DB4" w14:textId="77777777" w:rsidR="00173209" w:rsidRDefault="00DD0140">
            <w:pPr>
              <w:jc w:val="right"/>
              <w:rPr>
                <w:b/>
              </w:rPr>
            </w:pPr>
            <w:r>
              <w:rPr>
                <w:b/>
              </w:rPr>
              <w:t>@TPFWS</w:t>
            </w:r>
          </w:p>
        </w:tc>
      </w:tr>
    </w:tbl>
    <w:p w14:paraId="07AAF181" w14:textId="77777777" w:rsidR="00173209" w:rsidRDefault="00173209"/>
    <w:p w14:paraId="43FF9B42" w14:textId="77777777" w:rsidR="00173209" w:rsidRDefault="00DD0140">
      <w:r>
        <w:t xml:space="preserve">NOTE: There may be additional files in the file summary that are not included in the above table. This could be </w:t>
      </w:r>
      <w:proofErr w:type="spellStart"/>
      <w:r>
        <w:t>sql</w:t>
      </w:r>
      <w:proofErr w:type="spellEnd"/>
      <w:r>
        <w:t xml:space="preserve"> or other files that would not possibly have references to the Spark API. This table is limited only to files that could have references to the Spark API.</w:t>
      </w:r>
    </w:p>
    <w:p w14:paraId="3FF41210" w14:textId="77777777" w:rsidR="00610ACE" w:rsidRDefault="00610ACE"/>
    <w:p w14:paraId="1165B68C" w14:textId="77777777" w:rsidR="00234070" w:rsidRDefault="00234070"/>
    <w:p w14:paraId="0618DE52" w14:textId="77777777" w:rsidR="00173209" w:rsidRDefault="00DD0140">
      <w:pPr>
        <w:pStyle w:val="Heading3"/>
      </w:pPr>
      <w:bookmarkStart w:id="52" w:name="_heading=h.3l18frh" w:colFirst="0" w:colLast="0"/>
      <w:bookmarkEnd w:id="52"/>
      <w:r>
        <w:t>Files with Spark Usages by Support Status</w:t>
      </w:r>
    </w:p>
    <w:p w14:paraId="0315B1E1" w14:textId="77777777" w:rsidR="00173209" w:rsidRDefault="00DD0140">
      <w:pPr>
        <w:tabs>
          <w:tab w:val="left" w:pos="3402"/>
        </w:tabs>
      </w:pPr>
      <w:r>
        <w:t>Each reference to the Spark API is categorized as supported or not supported. Supported usages are references to the Spark API that have a known conversion to the Snowpark API. Unsupported usages do not yet have an equivalency in the Snowpark API.</w:t>
      </w:r>
    </w:p>
    <w:p w14:paraId="7255C027" w14:textId="77777777" w:rsidR="00173209" w:rsidRDefault="00173209">
      <w:pPr>
        <w:tabs>
          <w:tab w:val="left" w:pos="3402"/>
        </w:tabs>
      </w:pPr>
    </w:p>
    <w:tbl>
      <w:tblPr>
        <w:tblStyle w:val="affffffffffc"/>
        <w:tblW w:w="9345" w:type="dxa"/>
        <w:tblBorders>
          <w:top w:val="single" w:sz="18" w:space="0" w:color="FFFFFF"/>
          <w:bottom w:val="single" w:sz="18" w:space="0" w:color="FFFFFF"/>
          <w:right w:val="single" w:sz="18" w:space="0" w:color="FFFFFF"/>
          <w:insideH w:val="single" w:sz="18" w:space="0" w:color="FFFFFF"/>
          <w:insideV w:val="single" w:sz="18" w:space="0" w:color="FFFFFF"/>
        </w:tblBorders>
        <w:tblLayout w:type="fixed"/>
        <w:tblLook w:val="0400" w:firstRow="0" w:lastRow="0" w:firstColumn="0" w:lastColumn="0" w:noHBand="0" w:noVBand="1"/>
      </w:tblPr>
      <w:tblGrid>
        <w:gridCol w:w="1590"/>
        <w:gridCol w:w="1590"/>
        <w:gridCol w:w="1485"/>
        <w:gridCol w:w="1620"/>
        <w:gridCol w:w="1395"/>
        <w:gridCol w:w="1665"/>
      </w:tblGrid>
      <w:tr w:rsidR="00173209" w14:paraId="380AD623" w14:textId="77777777">
        <w:trPr>
          <w:trHeight w:val="386"/>
          <w:tblHeader/>
        </w:trPr>
        <w:tc>
          <w:tcPr>
            <w:tcW w:w="1590" w:type="dxa"/>
            <w:shd w:val="clear" w:color="auto" w:fill="A6A6A6"/>
            <w:tcMar>
              <w:top w:w="0" w:type="dxa"/>
              <w:left w:w="115" w:type="dxa"/>
              <w:bottom w:w="0" w:type="dxa"/>
              <w:right w:w="115" w:type="dxa"/>
            </w:tcMar>
            <w:vAlign w:val="center"/>
          </w:tcPr>
          <w:p w14:paraId="5EB999F2" w14:textId="77777777" w:rsidR="00173209" w:rsidRDefault="00DD0140">
            <w:pPr>
              <w:rPr>
                <w:b/>
              </w:rPr>
            </w:pPr>
            <w:r>
              <w:rPr>
                <w:b/>
                <w:color w:val="FFFFFF"/>
              </w:rPr>
              <w:t>File Type</w:t>
            </w:r>
          </w:p>
        </w:tc>
        <w:tc>
          <w:tcPr>
            <w:tcW w:w="1590" w:type="dxa"/>
            <w:shd w:val="clear" w:color="auto" w:fill="A6A6A6"/>
            <w:tcMar>
              <w:top w:w="0" w:type="dxa"/>
              <w:left w:w="115" w:type="dxa"/>
              <w:bottom w:w="0" w:type="dxa"/>
              <w:right w:w="115" w:type="dxa"/>
            </w:tcMar>
            <w:vAlign w:val="center"/>
          </w:tcPr>
          <w:p w14:paraId="1153BA66" w14:textId="77777777" w:rsidR="00173209" w:rsidRDefault="00DD0140">
            <w:pPr>
              <w:rPr>
                <w:b/>
                <w:color w:val="FFFFFF"/>
              </w:rPr>
            </w:pPr>
            <w:r>
              <w:rPr>
                <w:b/>
                <w:color w:val="FFFFFF"/>
              </w:rPr>
              <w:t>All Files</w:t>
            </w:r>
          </w:p>
        </w:tc>
        <w:tc>
          <w:tcPr>
            <w:tcW w:w="1485" w:type="dxa"/>
            <w:shd w:val="clear" w:color="auto" w:fill="A6A6A6"/>
            <w:tcMar>
              <w:top w:w="0" w:type="dxa"/>
              <w:left w:w="115" w:type="dxa"/>
              <w:bottom w:w="0" w:type="dxa"/>
              <w:right w:w="115" w:type="dxa"/>
            </w:tcMar>
            <w:vAlign w:val="center"/>
          </w:tcPr>
          <w:p w14:paraId="54229A98" w14:textId="77777777" w:rsidR="00173209" w:rsidRDefault="00DD0140">
            <w:pPr>
              <w:rPr>
                <w:b/>
                <w:color w:val="FFFFFF"/>
              </w:rPr>
            </w:pPr>
            <w:r>
              <w:rPr>
                <w:b/>
                <w:color w:val="FFFFFF"/>
              </w:rPr>
              <w:t>Files w/ Supported</w:t>
            </w:r>
          </w:p>
        </w:tc>
        <w:tc>
          <w:tcPr>
            <w:tcW w:w="1620" w:type="dxa"/>
            <w:shd w:val="clear" w:color="auto" w:fill="A6A6A6"/>
            <w:tcMar>
              <w:top w:w="0" w:type="dxa"/>
              <w:left w:w="115" w:type="dxa"/>
              <w:bottom w:w="0" w:type="dxa"/>
              <w:right w:w="115" w:type="dxa"/>
            </w:tcMar>
            <w:vAlign w:val="center"/>
          </w:tcPr>
          <w:p w14:paraId="4E919442" w14:textId="22C89BE7" w:rsidR="00173209" w:rsidRDefault="001148DF">
            <w:pPr>
              <w:rPr>
                <w:b/>
                <w:color w:val="FFFFFF"/>
              </w:rPr>
            </w:pPr>
            <w:r>
              <w:rPr>
                <w:b/>
                <w:color w:val="FFFFFF"/>
              </w:rPr>
              <w:t>Files w/ Unsupported</w:t>
            </w:r>
          </w:p>
        </w:tc>
        <w:tc>
          <w:tcPr>
            <w:tcW w:w="1395" w:type="dxa"/>
            <w:shd w:val="clear" w:color="auto" w:fill="A6A6A6"/>
            <w:tcMar>
              <w:top w:w="0" w:type="dxa"/>
              <w:left w:w="115" w:type="dxa"/>
              <w:bottom w:w="0" w:type="dxa"/>
              <w:right w:w="115" w:type="dxa"/>
            </w:tcMar>
            <w:vAlign w:val="center"/>
          </w:tcPr>
          <w:p w14:paraId="41F1760D" w14:textId="77777777" w:rsidR="00173209" w:rsidRDefault="00DD0140">
            <w:pPr>
              <w:rPr>
                <w:b/>
                <w:color w:val="FFFFFF"/>
              </w:rPr>
            </w:pPr>
            <w:r>
              <w:rPr>
                <w:b/>
                <w:color w:val="FFFFFF"/>
              </w:rPr>
              <w:t>Percentage of Files w/ Supported</w:t>
            </w:r>
          </w:p>
        </w:tc>
        <w:tc>
          <w:tcPr>
            <w:tcW w:w="1665" w:type="dxa"/>
            <w:shd w:val="clear" w:color="auto" w:fill="A6A6A6"/>
            <w:tcMar>
              <w:top w:w="0" w:type="dxa"/>
              <w:left w:w="115" w:type="dxa"/>
              <w:bottom w:w="0" w:type="dxa"/>
              <w:right w:w="115" w:type="dxa"/>
            </w:tcMar>
            <w:vAlign w:val="center"/>
          </w:tcPr>
          <w:p w14:paraId="674AB4E6" w14:textId="30035513" w:rsidR="00173209" w:rsidRDefault="00111E9B">
            <w:pPr>
              <w:rPr>
                <w:b/>
                <w:color w:val="FFFFFF"/>
              </w:rPr>
            </w:pPr>
            <w:r>
              <w:rPr>
                <w:b/>
                <w:color w:val="FFFFFF"/>
              </w:rPr>
              <w:t>Percentage of Files w/ Unsupported</w:t>
            </w:r>
          </w:p>
        </w:tc>
      </w:tr>
      <w:tr w:rsidR="00173209" w14:paraId="420D6916" w14:textId="77777777">
        <w:trPr>
          <w:cantSplit/>
          <w:trHeight w:val="385"/>
        </w:trPr>
        <w:tc>
          <w:tcPr>
            <w:tcW w:w="1590" w:type="dxa"/>
            <w:shd w:val="clear" w:color="auto" w:fill="F2F2F2"/>
            <w:tcMar>
              <w:top w:w="0" w:type="dxa"/>
              <w:left w:w="115" w:type="dxa"/>
              <w:bottom w:w="0" w:type="dxa"/>
              <w:right w:w="115" w:type="dxa"/>
            </w:tcMar>
            <w:vAlign w:val="center"/>
          </w:tcPr>
          <w:p w14:paraId="12C5DCDA" w14:textId="77777777" w:rsidR="00173209" w:rsidRDefault="00DD0140">
            <w:r>
              <w:t>Python</w:t>
            </w:r>
          </w:p>
        </w:tc>
        <w:tc>
          <w:tcPr>
            <w:tcW w:w="1590" w:type="dxa"/>
            <w:shd w:val="clear" w:color="auto" w:fill="F2F2F2"/>
            <w:tcMar>
              <w:top w:w="0" w:type="dxa"/>
              <w:left w:w="115" w:type="dxa"/>
              <w:bottom w:w="0" w:type="dxa"/>
              <w:right w:w="115" w:type="dxa"/>
            </w:tcMar>
            <w:vAlign w:val="center"/>
          </w:tcPr>
          <w:p w14:paraId="4BB64C65" w14:textId="77777777" w:rsidR="00173209" w:rsidRDefault="00DD0140">
            <w:pPr>
              <w:jc w:val="right"/>
            </w:pPr>
            <w:r>
              <w:t>@PAF</w:t>
            </w:r>
          </w:p>
        </w:tc>
        <w:tc>
          <w:tcPr>
            <w:tcW w:w="1485" w:type="dxa"/>
            <w:shd w:val="clear" w:color="auto" w:fill="F2F2F2"/>
            <w:tcMar>
              <w:top w:w="0" w:type="dxa"/>
              <w:left w:w="115" w:type="dxa"/>
              <w:bottom w:w="0" w:type="dxa"/>
              <w:right w:w="115" w:type="dxa"/>
            </w:tcMar>
            <w:vAlign w:val="center"/>
          </w:tcPr>
          <w:p w14:paraId="2B9D972F" w14:textId="77777777" w:rsidR="00173209" w:rsidRDefault="00DD0140">
            <w:pPr>
              <w:jc w:val="right"/>
            </w:pPr>
            <w:r>
              <w:t>@PFSU</w:t>
            </w:r>
          </w:p>
        </w:tc>
        <w:tc>
          <w:tcPr>
            <w:tcW w:w="1620" w:type="dxa"/>
            <w:shd w:val="clear" w:color="auto" w:fill="F2F2F2"/>
            <w:tcMar>
              <w:top w:w="0" w:type="dxa"/>
              <w:left w:w="115" w:type="dxa"/>
              <w:bottom w:w="0" w:type="dxa"/>
              <w:right w:w="115" w:type="dxa"/>
            </w:tcMar>
            <w:vAlign w:val="center"/>
          </w:tcPr>
          <w:p w14:paraId="57BDAD68" w14:textId="77777777" w:rsidR="00173209" w:rsidRDefault="00DD0140">
            <w:pPr>
              <w:jc w:val="right"/>
            </w:pPr>
            <w:r>
              <w:t>@PFWUU</w:t>
            </w:r>
          </w:p>
        </w:tc>
        <w:tc>
          <w:tcPr>
            <w:tcW w:w="1395" w:type="dxa"/>
            <w:shd w:val="clear" w:color="auto" w:fill="F2F2F2"/>
            <w:tcMar>
              <w:top w:w="0" w:type="dxa"/>
              <w:left w:w="115" w:type="dxa"/>
              <w:bottom w:w="0" w:type="dxa"/>
              <w:right w:w="115" w:type="dxa"/>
            </w:tcMar>
            <w:vAlign w:val="center"/>
          </w:tcPr>
          <w:p w14:paraId="22B245A0" w14:textId="77777777" w:rsidR="00173209" w:rsidRDefault="00DD0140">
            <w:pPr>
              <w:jc w:val="right"/>
            </w:pPr>
            <w:r>
              <w:t>@PPFSU</w:t>
            </w:r>
          </w:p>
        </w:tc>
        <w:tc>
          <w:tcPr>
            <w:tcW w:w="1665" w:type="dxa"/>
            <w:shd w:val="clear" w:color="auto" w:fill="F2F2F2"/>
            <w:tcMar>
              <w:top w:w="0" w:type="dxa"/>
              <w:left w:w="115" w:type="dxa"/>
              <w:bottom w:w="0" w:type="dxa"/>
              <w:right w:w="115" w:type="dxa"/>
            </w:tcMar>
            <w:vAlign w:val="center"/>
          </w:tcPr>
          <w:p w14:paraId="2C25D29C" w14:textId="77777777" w:rsidR="00173209" w:rsidRDefault="00DD0140">
            <w:pPr>
              <w:jc w:val="right"/>
            </w:pPr>
            <w:r>
              <w:t>@PPFWUU</w:t>
            </w:r>
          </w:p>
        </w:tc>
      </w:tr>
      <w:tr w:rsidR="00173209" w14:paraId="5D073F4B" w14:textId="77777777">
        <w:trPr>
          <w:cantSplit/>
          <w:trHeight w:val="385"/>
        </w:trPr>
        <w:tc>
          <w:tcPr>
            <w:tcW w:w="1590" w:type="dxa"/>
            <w:shd w:val="clear" w:color="auto" w:fill="FFFFFF"/>
            <w:tcMar>
              <w:top w:w="0" w:type="dxa"/>
              <w:left w:w="115" w:type="dxa"/>
              <w:bottom w:w="0" w:type="dxa"/>
              <w:right w:w="115" w:type="dxa"/>
            </w:tcMar>
            <w:vAlign w:val="center"/>
          </w:tcPr>
          <w:p w14:paraId="17855699" w14:textId="77777777" w:rsidR="00173209" w:rsidRDefault="00DD0140">
            <w:r>
              <w:t>Scala</w:t>
            </w:r>
          </w:p>
        </w:tc>
        <w:tc>
          <w:tcPr>
            <w:tcW w:w="1590" w:type="dxa"/>
            <w:shd w:val="clear" w:color="auto" w:fill="FFFFFF"/>
            <w:tcMar>
              <w:top w:w="0" w:type="dxa"/>
              <w:left w:w="115" w:type="dxa"/>
              <w:bottom w:w="0" w:type="dxa"/>
              <w:right w:w="115" w:type="dxa"/>
            </w:tcMar>
            <w:vAlign w:val="center"/>
          </w:tcPr>
          <w:p w14:paraId="7157EABE" w14:textId="77777777" w:rsidR="00173209" w:rsidRDefault="00DD0140">
            <w:pPr>
              <w:jc w:val="right"/>
            </w:pPr>
            <w:r>
              <w:t>@SAF</w:t>
            </w:r>
          </w:p>
        </w:tc>
        <w:tc>
          <w:tcPr>
            <w:tcW w:w="1485" w:type="dxa"/>
            <w:shd w:val="clear" w:color="auto" w:fill="FFFFFF"/>
            <w:tcMar>
              <w:top w:w="0" w:type="dxa"/>
              <w:left w:w="115" w:type="dxa"/>
              <w:bottom w:w="0" w:type="dxa"/>
              <w:right w:w="115" w:type="dxa"/>
            </w:tcMar>
            <w:vAlign w:val="center"/>
          </w:tcPr>
          <w:p w14:paraId="54D57FF2" w14:textId="77777777" w:rsidR="00173209" w:rsidRDefault="00DD0140">
            <w:pPr>
              <w:jc w:val="right"/>
            </w:pPr>
            <w:r>
              <w:t>@SFSU</w:t>
            </w:r>
          </w:p>
        </w:tc>
        <w:tc>
          <w:tcPr>
            <w:tcW w:w="1620" w:type="dxa"/>
            <w:shd w:val="clear" w:color="auto" w:fill="FFFFFF"/>
            <w:tcMar>
              <w:top w:w="0" w:type="dxa"/>
              <w:left w:w="115" w:type="dxa"/>
              <w:bottom w:w="0" w:type="dxa"/>
              <w:right w:w="115" w:type="dxa"/>
            </w:tcMar>
            <w:vAlign w:val="center"/>
          </w:tcPr>
          <w:p w14:paraId="1D9A4999" w14:textId="77777777" w:rsidR="00173209" w:rsidRDefault="00DD0140">
            <w:pPr>
              <w:jc w:val="right"/>
            </w:pPr>
            <w:r>
              <w:t>@SFWUU</w:t>
            </w:r>
          </w:p>
        </w:tc>
        <w:tc>
          <w:tcPr>
            <w:tcW w:w="1395" w:type="dxa"/>
            <w:shd w:val="clear" w:color="auto" w:fill="FFFFFF"/>
            <w:tcMar>
              <w:top w:w="0" w:type="dxa"/>
              <w:left w:w="115" w:type="dxa"/>
              <w:bottom w:w="0" w:type="dxa"/>
              <w:right w:w="115" w:type="dxa"/>
            </w:tcMar>
            <w:vAlign w:val="center"/>
          </w:tcPr>
          <w:p w14:paraId="43062E86" w14:textId="77777777" w:rsidR="00173209" w:rsidRDefault="00DD0140">
            <w:pPr>
              <w:jc w:val="right"/>
            </w:pPr>
            <w:r>
              <w:t>@SPFSU</w:t>
            </w:r>
          </w:p>
        </w:tc>
        <w:tc>
          <w:tcPr>
            <w:tcW w:w="1665" w:type="dxa"/>
            <w:shd w:val="clear" w:color="auto" w:fill="FFFFFF"/>
            <w:tcMar>
              <w:top w:w="0" w:type="dxa"/>
              <w:left w:w="115" w:type="dxa"/>
              <w:bottom w:w="0" w:type="dxa"/>
              <w:right w:w="115" w:type="dxa"/>
            </w:tcMar>
            <w:vAlign w:val="center"/>
          </w:tcPr>
          <w:p w14:paraId="5F33B081" w14:textId="77777777" w:rsidR="00173209" w:rsidRDefault="00DD0140">
            <w:pPr>
              <w:jc w:val="right"/>
            </w:pPr>
            <w:r>
              <w:t>@SPFWUU</w:t>
            </w:r>
          </w:p>
        </w:tc>
      </w:tr>
      <w:tr w:rsidR="00173209" w14:paraId="6AEE63EC" w14:textId="77777777">
        <w:trPr>
          <w:cantSplit/>
          <w:trHeight w:val="385"/>
        </w:trPr>
        <w:tc>
          <w:tcPr>
            <w:tcW w:w="1590" w:type="dxa"/>
            <w:shd w:val="clear" w:color="auto" w:fill="F2F2F2"/>
            <w:tcMar>
              <w:top w:w="0" w:type="dxa"/>
              <w:left w:w="115" w:type="dxa"/>
              <w:bottom w:w="0" w:type="dxa"/>
              <w:right w:w="115" w:type="dxa"/>
            </w:tcMar>
            <w:vAlign w:val="center"/>
          </w:tcPr>
          <w:p w14:paraId="7A1418CD" w14:textId="77777777" w:rsidR="00173209" w:rsidRDefault="00DD0140">
            <w:r>
              <w:t>Notebook</w:t>
            </w:r>
          </w:p>
        </w:tc>
        <w:tc>
          <w:tcPr>
            <w:tcW w:w="1590" w:type="dxa"/>
            <w:shd w:val="clear" w:color="auto" w:fill="F2F2F2"/>
            <w:tcMar>
              <w:top w:w="0" w:type="dxa"/>
              <w:left w:w="115" w:type="dxa"/>
              <w:bottom w:w="0" w:type="dxa"/>
              <w:right w:w="115" w:type="dxa"/>
            </w:tcMar>
            <w:vAlign w:val="center"/>
          </w:tcPr>
          <w:p w14:paraId="70087AA3" w14:textId="77777777" w:rsidR="00173209" w:rsidRDefault="00DD0140">
            <w:pPr>
              <w:jc w:val="right"/>
            </w:pPr>
            <w:r>
              <w:t>@NAF</w:t>
            </w:r>
          </w:p>
        </w:tc>
        <w:tc>
          <w:tcPr>
            <w:tcW w:w="1485" w:type="dxa"/>
            <w:shd w:val="clear" w:color="auto" w:fill="F2F2F2"/>
            <w:tcMar>
              <w:top w:w="0" w:type="dxa"/>
              <w:left w:w="115" w:type="dxa"/>
              <w:bottom w:w="0" w:type="dxa"/>
              <w:right w:w="115" w:type="dxa"/>
            </w:tcMar>
            <w:vAlign w:val="center"/>
          </w:tcPr>
          <w:p w14:paraId="1055BD53" w14:textId="77777777" w:rsidR="00173209" w:rsidRDefault="00DD0140">
            <w:pPr>
              <w:jc w:val="right"/>
            </w:pPr>
            <w:r>
              <w:t>@NFSU</w:t>
            </w:r>
          </w:p>
        </w:tc>
        <w:tc>
          <w:tcPr>
            <w:tcW w:w="1620" w:type="dxa"/>
            <w:shd w:val="clear" w:color="auto" w:fill="F2F2F2"/>
            <w:tcMar>
              <w:top w:w="0" w:type="dxa"/>
              <w:left w:w="115" w:type="dxa"/>
              <w:bottom w:w="0" w:type="dxa"/>
              <w:right w:w="115" w:type="dxa"/>
            </w:tcMar>
            <w:vAlign w:val="center"/>
          </w:tcPr>
          <w:p w14:paraId="444CC13D" w14:textId="77777777" w:rsidR="00173209" w:rsidRDefault="00DD0140">
            <w:pPr>
              <w:jc w:val="right"/>
            </w:pPr>
            <w:r>
              <w:t>@NFWUU</w:t>
            </w:r>
          </w:p>
        </w:tc>
        <w:tc>
          <w:tcPr>
            <w:tcW w:w="1395" w:type="dxa"/>
            <w:shd w:val="clear" w:color="auto" w:fill="F2F2F2"/>
            <w:tcMar>
              <w:top w:w="0" w:type="dxa"/>
              <w:left w:w="115" w:type="dxa"/>
              <w:bottom w:w="0" w:type="dxa"/>
              <w:right w:w="115" w:type="dxa"/>
            </w:tcMar>
            <w:vAlign w:val="center"/>
          </w:tcPr>
          <w:p w14:paraId="4F9E21D1" w14:textId="77777777" w:rsidR="00173209" w:rsidRDefault="00DD0140">
            <w:pPr>
              <w:jc w:val="right"/>
            </w:pPr>
            <w:r>
              <w:t>@NPFSU</w:t>
            </w:r>
          </w:p>
        </w:tc>
        <w:tc>
          <w:tcPr>
            <w:tcW w:w="1665" w:type="dxa"/>
            <w:shd w:val="clear" w:color="auto" w:fill="F2F2F2"/>
            <w:tcMar>
              <w:top w:w="0" w:type="dxa"/>
              <w:left w:w="115" w:type="dxa"/>
              <w:bottom w:w="0" w:type="dxa"/>
              <w:right w:w="115" w:type="dxa"/>
            </w:tcMar>
            <w:vAlign w:val="center"/>
          </w:tcPr>
          <w:p w14:paraId="008434E8" w14:textId="77777777" w:rsidR="00173209" w:rsidRDefault="00DD0140">
            <w:pPr>
              <w:jc w:val="right"/>
            </w:pPr>
            <w:r>
              <w:t>@NPFWUU</w:t>
            </w:r>
          </w:p>
        </w:tc>
      </w:tr>
      <w:tr w:rsidR="00173209" w14:paraId="5B992F9F" w14:textId="77777777">
        <w:trPr>
          <w:cantSplit/>
          <w:trHeight w:val="385"/>
        </w:trPr>
        <w:tc>
          <w:tcPr>
            <w:tcW w:w="1590" w:type="dxa"/>
            <w:shd w:val="clear" w:color="auto" w:fill="FFFFFF"/>
            <w:tcMar>
              <w:top w:w="0" w:type="dxa"/>
              <w:left w:w="115" w:type="dxa"/>
              <w:bottom w:w="0" w:type="dxa"/>
              <w:right w:w="115" w:type="dxa"/>
            </w:tcMar>
            <w:vAlign w:val="center"/>
          </w:tcPr>
          <w:p w14:paraId="567C450D" w14:textId="77777777" w:rsidR="00173209" w:rsidRDefault="00DD0140">
            <w:pPr>
              <w:rPr>
                <w:b/>
              </w:rPr>
            </w:pPr>
            <w:r>
              <w:rPr>
                <w:b/>
              </w:rPr>
              <w:t>Total</w:t>
            </w:r>
          </w:p>
        </w:tc>
        <w:tc>
          <w:tcPr>
            <w:tcW w:w="1590" w:type="dxa"/>
            <w:shd w:val="clear" w:color="auto" w:fill="FFFFFF"/>
            <w:tcMar>
              <w:top w:w="0" w:type="dxa"/>
              <w:left w:w="115" w:type="dxa"/>
              <w:bottom w:w="0" w:type="dxa"/>
              <w:right w:w="115" w:type="dxa"/>
            </w:tcMar>
            <w:vAlign w:val="center"/>
          </w:tcPr>
          <w:p w14:paraId="7871F3BD" w14:textId="77777777" w:rsidR="00173209" w:rsidRDefault="00DD0140">
            <w:pPr>
              <w:jc w:val="right"/>
              <w:rPr>
                <w:b/>
              </w:rPr>
            </w:pPr>
            <w:r>
              <w:rPr>
                <w:b/>
              </w:rPr>
              <w:t>@TAF</w:t>
            </w:r>
          </w:p>
        </w:tc>
        <w:tc>
          <w:tcPr>
            <w:tcW w:w="1485" w:type="dxa"/>
            <w:shd w:val="clear" w:color="auto" w:fill="FFFFFF"/>
            <w:tcMar>
              <w:top w:w="0" w:type="dxa"/>
              <w:left w:w="115" w:type="dxa"/>
              <w:bottom w:w="0" w:type="dxa"/>
              <w:right w:w="115" w:type="dxa"/>
            </w:tcMar>
            <w:vAlign w:val="center"/>
          </w:tcPr>
          <w:p w14:paraId="46A088B4" w14:textId="77777777" w:rsidR="00173209" w:rsidRDefault="00DD0140">
            <w:pPr>
              <w:jc w:val="right"/>
              <w:rPr>
                <w:b/>
              </w:rPr>
            </w:pPr>
            <w:r>
              <w:rPr>
                <w:b/>
              </w:rPr>
              <w:t>@TFSU</w:t>
            </w:r>
          </w:p>
        </w:tc>
        <w:tc>
          <w:tcPr>
            <w:tcW w:w="1620" w:type="dxa"/>
            <w:shd w:val="clear" w:color="auto" w:fill="FFFFFF"/>
            <w:tcMar>
              <w:top w:w="0" w:type="dxa"/>
              <w:left w:w="115" w:type="dxa"/>
              <w:bottom w:w="0" w:type="dxa"/>
              <w:right w:w="115" w:type="dxa"/>
            </w:tcMar>
            <w:vAlign w:val="center"/>
          </w:tcPr>
          <w:p w14:paraId="17A94293" w14:textId="77777777" w:rsidR="00173209" w:rsidRDefault="00DD0140">
            <w:pPr>
              <w:jc w:val="right"/>
              <w:rPr>
                <w:b/>
              </w:rPr>
            </w:pPr>
            <w:r>
              <w:rPr>
                <w:b/>
              </w:rPr>
              <w:t>@TFWUU</w:t>
            </w:r>
          </w:p>
        </w:tc>
        <w:tc>
          <w:tcPr>
            <w:tcW w:w="1395" w:type="dxa"/>
            <w:shd w:val="clear" w:color="auto" w:fill="FFFFFF"/>
            <w:tcMar>
              <w:top w:w="0" w:type="dxa"/>
              <w:left w:w="115" w:type="dxa"/>
              <w:bottom w:w="0" w:type="dxa"/>
              <w:right w:w="115" w:type="dxa"/>
            </w:tcMar>
            <w:vAlign w:val="center"/>
          </w:tcPr>
          <w:p w14:paraId="536BCB6E" w14:textId="77777777" w:rsidR="00173209" w:rsidRDefault="00DD0140">
            <w:pPr>
              <w:jc w:val="right"/>
              <w:rPr>
                <w:b/>
              </w:rPr>
            </w:pPr>
            <w:r>
              <w:rPr>
                <w:b/>
              </w:rPr>
              <w:t>@TPFSU</w:t>
            </w:r>
          </w:p>
        </w:tc>
        <w:tc>
          <w:tcPr>
            <w:tcW w:w="1665" w:type="dxa"/>
            <w:shd w:val="clear" w:color="auto" w:fill="FFFFFF"/>
            <w:tcMar>
              <w:top w:w="0" w:type="dxa"/>
              <w:left w:w="115" w:type="dxa"/>
              <w:bottom w:w="0" w:type="dxa"/>
              <w:right w:w="115" w:type="dxa"/>
            </w:tcMar>
            <w:vAlign w:val="center"/>
          </w:tcPr>
          <w:p w14:paraId="6968267B" w14:textId="77777777" w:rsidR="00173209" w:rsidRDefault="00DD0140">
            <w:pPr>
              <w:jc w:val="right"/>
              <w:rPr>
                <w:b/>
              </w:rPr>
            </w:pPr>
            <w:r>
              <w:rPr>
                <w:b/>
              </w:rPr>
              <w:t>@TPFWUU</w:t>
            </w:r>
          </w:p>
        </w:tc>
      </w:tr>
    </w:tbl>
    <w:p w14:paraId="1EC4D908" w14:textId="77777777" w:rsidR="00173209" w:rsidRDefault="00173209">
      <w:pPr>
        <w:rPr>
          <w:rFonts w:ascii="Arial Black" w:eastAsia="Arial Black" w:hAnsi="Arial Black" w:cs="Arial Black"/>
          <w:b/>
          <w:color w:val="29B5E8"/>
        </w:rPr>
      </w:pPr>
      <w:bookmarkStart w:id="53" w:name="_heading=h.1egqt2p" w:colFirst="0" w:colLast="0"/>
      <w:bookmarkEnd w:id="53"/>
    </w:p>
    <w:p w14:paraId="00C6BB76" w14:textId="77777777" w:rsidR="00234070" w:rsidRDefault="00234070">
      <w:pPr>
        <w:rPr>
          <w:rFonts w:ascii="Arial Black" w:eastAsia="Arial Black" w:hAnsi="Arial Black" w:cs="Arial Black"/>
          <w:b/>
          <w:color w:val="29B5E8"/>
        </w:rPr>
      </w:pPr>
    </w:p>
    <w:p w14:paraId="63125024" w14:textId="77777777" w:rsidR="00173209" w:rsidRDefault="00DD0140">
      <w:pPr>
        <w:pStyle w:val="Heading3"/>
      </w:pPr>
      <w:r>
        <w:t>Spark API Usage Summaries</w:t>
      </w:r>
    </w:p>
    <w:p w14:paraId="509970B6" w14:textId="77777777" w:rsidR="00173209" w:rsidRDefault="00DD0140">
      <w:pPr>
        <w:tabs>
          <w:tab w:val="left" w:pos="3402"/>
        </w:tabs>
        <w:rPr>
          <w:rFonts w:ascii="Quattrocento Sans" w:eastAsia="Quattrocento Sans" w:hAnsi="Quattrocento Sans" w:cs="Quattrocento Sans"/>
          <w:b/>
          <w:color w:val="000000"/>
        </w:rPr>
      </w:pPr>
      <w:r>
        <w:t xml:space="preserve">Spark usages are references in the source codebase to the Spark API. There are several ways that the SMA categorizes these usages. This table summarizes by the category type present in the Spark API. Each category is given the count of each type by supported or not supported. The sum of supported usages divided by all usages is the Spark API Readiness Score. The final Spark API Readiness Score is calculated at the bottom of this table, and is the one reported by the SMA. </w:t>
      </w:r>
    </w:p>
    <w:p w14:paraId="2985D02F" w14:textId="77777777" w:rsidR="00173209" w:rsidRDefault="00173209">
      <w:pPr>
        <w:pStyle w:val="Heading3"/>
        <w:spacing w:after="80"/>
      </w:pPr>
      <w:bookmarkStart w:id="54" w:name="_heading=h.3ygebqi" w:colFirst="0" w:colLast="0"/>
      <w:bookmarkEnd w:id="54"/>
    </w:p>
    <w:tbl>
      <w:tblPr>
        <w:tblStyle w:val="affffffffffd"/>
        <w:tblW w:w="93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56"/>
        <w:gridCol w:w="1440"/>
        <w:gridCol w:w="1621"/>
        <w:gridCol w:w="1440"/>
        <w:gridCol w:w="1621"/>
        <w:gridCol w:w="1259"/>
      </w:tblGrid>
      <w:tr w:rsidR="00173209" w14:paraId="29122E8D" w14:textId="77777777">
        <w:trPr>
          <w:trHeight w:val="527"/>
        </w:trPr>
        <w:tc>
          <w:tcPr>
            <w:tcW w:w="1956"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0D905B4B" w14:textId="77777777" w:rsidR="00173209" w:rsidRDefault="00DD0140">
            <w:pPr>
              <w:widowControl w:val="0"/>
              <w:tabs>
                <w:tab w:val="left" w:pos="5162"/>
              </w:tabs>
              <w:spacing w:after="80"/>
              <w:rPr>
                <w:b/>
                <w:color w:val="FFFFFF"/>
              </w:rPr>
            </w:pPr>
            <w:r>
              <w:rPr>
                <w:b/>
                <w:color w:val="FFFFFF"/>
              </w:rPr>
              <w:t>Category</w:t>
            </w:r>
          </w:p>
        </w:tc>
        <w:tc>
          <w:tcPr>
            <w:tcW w:w="1440"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760AF2E8" w14:textId="77777777" w:rsidR="00173209" w:rsidRDefault="00DD0140">
            <w:pPr>
              <w:widowControl w:val="0"/>
              <w:tabs>
                <w:tab w:val="left" w:pos="5162"/>
              </w:tabs>
              <w:spacing w:after="80"/>
              <w:rPr>
                <w:b/>
                <w:color w:val="FFFFFF"/>
              </w:rPr>
            </w:pPr>
            <w:r>
              <w:rPr>
                <w:b/>
                <w:color w:val="FFFFFF"/>
              </w:rPr>
              <w:t>Python Supported Usages</w:t>
            </w:r>
          </w:p>
        </w:tc>
        <w:tc>
          <w:tcPr>
            <w:tcW w:w="1621"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1D15A3FF" w14:textId="77777777" w:rsidR="00173209" w:rsidRDefault="00DD0140">
            <w:pPr>
              <w:widowControl w:val="0"/>
              <w:tabs>
                <w:tab w:val="left" w:pos="5162"/>
              </w:tabs>
              <w:spacing w:after="80"/>
              <w:rPr>
                <w:b/>
                <w:color w:val="FFFFFF"/>
              </w:rPr>
            </w:pPr>
            <w:r>
              <w:rPr>
                <w:b/>
                <w:color w:val="FFFFFF"/>
              </w:rPr>
              <w:t>Python Unsupported Usages</w:t>
            </w:r>
          </w:p>
        </w:tc>
        <w:tc>
          <w:tcPr>
            <w:tcW w:w="1440" w:type="dxa"/>
            <w:tcBorders>
              <w:top w:val="single" w:sz="18" w:space="0" w:color="FFFFFF"/>
              <w:left w:val="single" w:sz="18" w:space="0" w:color="FFFFFF"/>
              <w:bottom w:val="single" w:sz="18" w:space="0" w:color="FFFFFF"/>
              <w:right w:val="single" w:sz="18" w:space="0" w:color="FFFFFF"/>
            </w:tcBorders>
            <w:shd w:val="clear" w:color="auto" w:fill="A6A6A6"/>
          </w:tcPr>
          <w:p w14:paraId="62412EE6" w14:textId="77777777" w:rsidR="00173209" w:rsidRDefault="00DD0140">
            <w:pPr>
              <w:widowControl w:val="0"/>
              <w:tabs>
                <w:tab w:val="left" w:pos="5162"/>
              </w:tabs>
              <w:spacing w:after="80"/>
              <w:rPr>
                <w:b/>
                <w:color w:val="FFFFFF"/>
              </w:rPr>
            </w:pPr>
            <w:r>
              <w:rPr>
                <w:b/>
                <w:color w:val="FFFFFF"/>
              </w:rPr>
              <w:t>Scala Supported Usages</w:t>
            </w:r>
          </w:p>
        </w:tc>
        <w:tc>
          <w:tcPr>
            <w:tcW w:w="1621" w:type="dxa"/>
            <w:tcBorders>
              <w:top w:val="single" w:sz="18" w:space="0" w:color="FFFFFF"/>
              <w:left w:val="single" w:sz="18" w:space="0" w:color="FFFFFF"/>
              <w:bottom w:val="single" w:sz="18" w:space="0" w:color="FFFFFF"/>
              <w:right w:val="single" w:sz="18" w:space="0" w:color="FFFFFF"/>
            </w:tcBorders>
            <w:shd w:val="clear" w:color="auto" w:fill="A6A6A6"/>
          </w:tcPr>
          <w:p w14:paraId="79B10F68" w14:textId="77777777" w:rsidR="00173209" w:rsidRDefault="00DD0140">
            <w:pPr>
              <w:widowControl w:val="0"/>
              <w:tabs>
                <w:tab w:val="left" w:pos="5162"/>
              </w:tabs>
              <w:spacing w:after="80"/>
              <w:rPr>
                <w:b/>
                <w:color w:val="FFFFFF"/>
              </w:rPr>
            </w:pPr>
            <w:r>
              <w:rPr>
                <w:b/>
                <w:color w:val="FFFFFF"/>
              </w:rPr>
              <w:t>Scala Unsupported Usages</w:t>
            </w:r>
          </w:p>
        </w:tc>
        <w:tc>
          <w:tcPr>
            <w:tcW w:w="1259"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18A91187" w14:textId="77777777" w:rsidR="00173209" w:rsidRDefault="00DD0140">
            <w:pPr>
              <w:widowControl w:val="0"/>
              <w:tabs>
                <w:tab w:val="left" w:pos="5162"/>
              </w:tabs>
              <w:spacing w:after="80"/>
              <w:rPr>
                <w:b/>
                <w:color w:val="FFFFFF"/>
              </w:rPr>
            </w:pPr>
            <w:r>
              <w:rPr>
                <w:b/>
                <w:color w:val="FFFFFF"/>
              </w:rPr>
              <w:t>Readiness Score</w:t>
            </w:r>
          </w:p>
        </w:tc>
      </w:tr>
      <w:tr w:rsidR="00173209" w14:paraId="463E76AD" w14:textId="77777777">
        <w:trPr>
          <w:trHeight w:val="435"/>
        </w:trPr>
        <w:tc>
          <w:tcPr>
            <w:tcW w:w="1956"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990AE24" w14:textId="77777777" w:rsidR="00173209" w:rsidRDefault="00DD0140">
            <w:pPr>
              <w:widowControl w:val="0"/>
              <w:tabs>
                <w:tab w:val="left" w:pos="5162"/>
              </w:tabs>
              <w:spacing w:after="80"/>
              <w:ind w:firstLine="90"/>
              <w:rPr>
                <w:color w:val="000000"/>
              </w:rPr>
            </w:pPr>
            <w:r>
              <w:rPr>
                <w:color w:val="000000"/>
              </w:rPr>
              <w:lastRenderedPageBreak/>
              <w:t>?</w:t>
            </w:r>
          </w:p>
        </w:tc>
        <w:tc>
          <w:tcPr>
            <w:tcW w:w="144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E756986" w14:textId="77777777" w:rsidR="00173209" w:rsidRDefault="00DD0140">
            <w:pPr>
              <w:widowControl w:val="0"/>
              <w:tabs>
                <w:tab w:val="left" w:pos="5162"/>
              </w:tabs>
              <w:spacing w:after="80"/>
              <w:ind w:right="105"/>
              <w:jc w:val="right"/>
              <w:rPr>
                <w:color w:val="000000"/>
              </w:rPr>
            </w:pPr>
            <w:r>
              <w:rPr>
                <w:color w:val="000000"/>
              </w:rPr>
              <w:t>?</w:t>
            </w:r>
          </w:p>
        </w:tc>
        <w:tc>
          <w:tcPr>
            <w:tcW w:w="1621"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95E40B3" w14:textId="77777777" w:rsidR="00173209" w:rsidRDefault="00DD0140">
            <w:pPr>
              <w:widowControl w:val="0"/>
              <w:tabs>
                <w:tab w:val="left" w:pos="5162"/>
              </w:tabs>
              <w:spacing w:after="80"/>
              <w:ind w:right="45"/>
              <w:jc w:val="right"/>
              <w:rPr>
                <w:color w:val="000000"/>
              </w:rPr>
            </w:pPr>
            <w:r>
              <w:rPr>
                <w:color w:val="000000"/>
              </w:rPr>
              <w:t>?</w:t>
            </w:r>
          </w:p>
        </w:tc>
        <w:tc>
          <w:tcPr>
            <w:tcW w:w="144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FE4F902" w14:textId="77777777" w:rsidR="00173209" w:rsidRDefault="00DD0140">
            <w:pPr>
              <w:widowControl w:val="0"/>
              <w:tabs>
                <w:tab w:val="left" w:pos="5162"/>
              </w:tabs>
              <w:spacing w:after="80"/>
              <w:ind w:right="90"/>
              <w:jc w:val="right"/>
              <w:rPr>
                <w:color w:val="000000"/>
              </w:rPr>
            </w:pPr>
            <w:r>
              <w:rPr>
                <w:color w:val="000000"/>
              </w:rPr>
              <w:t>?</w:t>
            </w:r>
          </w:p>
        </w:tc>
        <w:tc>
          <w:tcPr>
            <w:tcW w:w="1621" w:type="dxa"/>
            <w:tcBorders>
              <w:top w:val="single" w:sz="18" w:space="0" w:color="FFFFFF"/>
              <w:left w:val="single" w:sz="18" w:space="0" w:color="FFFFFF"/>
              <w:bottom w:val="single" w:sz="18" w:space="0" w:color="FFFFFF"/>
              <w:right w:val="single" w:sz="18" w:space="0" w:color="FFFFFF"/>
            </w:tcBorders>
            <w:shd w:val="clear" w:color="auto" w:fill="F2F2F2"/>
          </w:tcPr>
          <w:p w14:paraId="7E317D71" w14:textId="77777777" w:rsidR="00173209" w:rsidRDefault="00DD0140">
            <w:pPr>
              <w:widowControl w:val="0"/>
              <w:tabs>
                <w:tab w:val="left" w:pos="5162"/>
              </w:tabs>
              <w:spacing w:after="80"/>
              <w:ind w:right="90"/>
              <w:jc w:val="right"/>
              <w:rPr>
                <w:color w:val="000000"/>
              </w:rPr>
            </w:pPr>
            <w:r>
              <w:rPr>
                <w:color w:val="000000"/>
              </w:rPr>
              <w:t>?</w:t>
            </w:r>
          </w:p>
        </w:tc>
        <w:tc>
          <w:tcPr>
            <w:tcW w:w="1259" w:type="dxa"/>
            <w:tcBorders>
              <w:top w:val="single" w:sz="18" w:space="0" w:color="FFFFFF"/>
              <w:left w:val="single" w:sz="18" w:space="0" w:color="FFFFFF"/>
              <w:bottom w:val="single" w:sz="18" w:space="0" w:color="FFFFFF"/>
              <w:right w:val="single" w:sz="18" w:space="0" w:color="FFFFFF"/>
            </w:tcBorders>
            <w:shd w:val="clear" w:color="auto" w:fill="F2F2F2"/>
          </w:tcPr>
          <w:p w14:paraId="4BA64F56" w14:textId="77777777" w:rsidR="00173209" w:rsidRDefault="00DD0140">
            <w:pPr>
              <w:widowControl w:val="0"/>
              <w:tabs>
                <w:tab w:val="left" w:pos="5162"/>
              </w:tabs>
              <w:spacing w:after="80"/>
              <w:ind w:right="90"/>
              <w:jc w:val="right"/>
              <w:rPr>
                <w:color w:val="000000"/>
              </w:rPr>
            </w:pPr>
            <w:r>
              <w:rPr>
                <w:color w:val="000000"/>
              </w:rPr>
              <w:t>?</w:t>
            </w:r>
          </w:p>
        </w:tc>
      </w:tr>
    </w:tbl>
    <w:p w14:paraId="655B9BEB" w14:textId="77777777" w:rsidR="00173209" w:rsidRDefault="00173209"/>
    <w:tbl>
      <w:tblPr>
        <w:tblStyle w:val="affffffffffe"/>
        <w:tblW w:w="9360" w:type="dxa"/>
        <w:tblBorders>
          <w:top w:val="single" w:sz="18" w:space="0" w:color="FFFFFF"/>
          <w:bottom w:val="single" w:sz="18" w:space="0" w:color="FFFFFF"/>
          <w:right w:val="single" w:sz="18" w:space="0" w:color="FFFFFF"/>
          <w:insideH w:val="single" w:sz="18" w:space="0" w:color="FFFFFF"/>
          <w:insideV w:val="single" w:sz="18" w:space="0" w:color="FFFFFF"/>
        </w:tblBorders>
        <w:tblLayout w:type="fixed"/>
        <w:tblLook w:val="0400" w:firstRow="0" w:lastRow="0" w:firstColumn="0" w:lastColumn="0" w:noHBand="0" w:noVBand="1"/>
      </w:tblPr>
      <w:tblGrid>
        <w:gridCol w:w="9360"/>
      </w:tblGrid>
      <w:tr w:rsidR="00173209" w14:paraId="7C8065DA" w14:textId="77777777">
        <w:trPr>
          <w:cantSplit/>
          <w:trHeight w:val="385"/>
        </w:trPr>
        <w:tc>
          <w:tcPr>
            <w:tcW w:w="9360" w:type="dxa"/>
            <w:tcBorders>
              <w:bottom w:val="nil"/>
            </w:tcBorders>
            <w:shd w:val="clear" w:color="auto" w:fill="F2F2F2"/>
            <w:tcMar>
              <w:top w:w="0" w:type="dxa"/>
              <w:left w:w="115" w:type="dxa"/>
              <w:bottom w:w="0" w:type="dxa"/>
              <w:right w:w="115" w:type="dxa"/>
            </w:tcMar>
            <w:vAlign w:val="center"/>
          </w:tcPr>
          <w:p w14:paraId="067974BF" w14:textId="77777777" w:rsidR="00173209" w:rsidRDefault="00DD0140">
            <w:pPr>
              <w:pStyle w:val="Heading5"/>
              <w:jc w:val="center"/>
            </w:pPr>
            <w:bookmarkStart w:id="55" w:name="_heading=h.2dlolyb" w:colFirst="0" w:colLast="0"/>
            <w:bookmarkEnd w:id="55"/>
            <w:r>
              <w:rPr>
                <w:b w:val="0"/>
                <w:color w:val="323232"/>
              </w:rPr>
              <w:t xml:space="preserve">Spark API Readiness Score:       </w:t>
            </w:r>
            <w:r>
              <w:rPr>
                <w:rFonts w:ascii="Quattrocento Sans" w:eastAsia="Quattrocento Sans" w:hAnsi="Quattrocento Sans" w:cs="Quattrocento Sans"/>
              </w:rPr>
              <w:t>@SACS1 (@SACS3/@SACS2)</w:t>
            </w:r>
          </w:p>
        </w:tc>
      </w:tr>
    </w:tbl>
    <w:p w14:paraId="64D04B50" w14:textId="77777777" w:rsidR="00173209" w:rsidRDefault="00173209"/>
    <w:p w14:paraId="25E6244A" w14:textId="77777777" w:rsidR="00D277B5" w:rsidRDefault="00DD0140" w:rsidP="00234070">
      <w:bookmarkStart w:id="56" w:name="_heading=h.78haaqzk6es" w:colFirst="0" w:colLast="0"/>
      <w:bookmarkEnd w:id="56"/>
      <w:r>
        <w:t>*This total represents the Spark API Readiness Score, an estimate of the total quantity of references to the Spark API divided by the total number of supported references from Spark to the Snowpark API.</w:t>
      </w:r>
    </w:p>
    <w:p w14:paraId="090AF7C3" w14:textId="77777777" w:rsidR="00610ACE" w:rsidRDefault="00610ACE" w:rsidP="00234070"/>
    <w:p w14:paraId="04CFB542" w14:textId="77777777" w:rsidR="00610ACE" w:rsidRPr="00234070" w:rsidRDefault="00610ACE" w:rsidP="00234070"/>
    <w:p w14:paraId="2F69480B" w14:textId="77777777" w:rsidR="00173209" w:rsidRDefault="00DD0140">
      <w:pPr>
        <w:pStyle w:val="Heading3"/>
      </w:pPr>
      <w:r>
        <w:t>Spark API Usages by Support Category</w:t>
      </w:r>
    </w:p>
    <w:p w14:paraId="74FDA822" w14:textId="77777777" w:rsidR="00173209" w:rsidRDefault="00DD0140">
      <w:r>
        <w:t xml:space="preserve">The SMA divides supported Spark elements into several categories based on the kind of mapping that is present from Spark to Snowpark. You can find more information about each of these categories in the appendixes at the end of this document. </w:t>
      </w:r>
    </w:p>
    <w:p w14:paraId="42280DE6" w14:textId="77777777" w:rsidR="00173209" w:rsidRDefault="00173209">
      <w:pPr>
        <w:spacing w:after="80" w:line="276" w:lineRule="auto"/>
        <w:rPr>
          <w:rFonts w:ascii="Quattrocento Sans" w:eastAsia="Quattrocento Sans" w:hAnsi="Quattrocento Sans" w:cs="Quattrocento Sans"/>
          <w:color w:val="000000"/>
        </w:rPr>
      </w:pPr>
    </w:p>
    <w:tbl>
      <w:tblPr>
        <w:tblStyle w:val="afffffffffff"/>
        <w:tblW w:w="92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40"/>
        <w:gridCol w:w="2340"/>
        <w:gridCol w:w="4590"/>
      </w:tblGrid>
      <w:tr w:rsidR="00173209" w14:paraId="7E7E89BE" w14:textId="77777777">
        <w:trPr>
          <w:trHeight w:val="588"/>
          <w:tblHeader/>
        </w:trPr>
        <w:tc>
          <w:tcPr>
            <w:tcW w:w="2340"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15A9F976" w14:textId="77777777" w:rsidR="00173209" w:rsidRDefault="00DD0140">
            <w:pPr>
              <w:widowControl w:val="0"/>
              <w:tabs>
                <w:tab w:val="left" w:pos="5162"/>
              </w:tabs>
              <w:spacing w:after="80"/>
              <w:rPr>
                <w:b/>
                <w:color w:val="FFFFFF"/>
              </w:rPr>
            </w:pPr>
            <w:r>
              <w:rPr>
                <w:b/>
                <w:color w:val="FFFFFF"/>
              </w:rPr>
              <w:t>Status Category*</w:t>
            </w:r>
          </w:p>
        </w:tc>
        <w:tc>
          <w:tcPr>
            <w:tcW w:w="2340"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34D3F398" w14:textId="77777777" w:rsidR="00173209" w:rsidRDefault="00DD0140">
            <w:pPr>
              <w:widowControl w:val="0"/>
              <w:tabs>
                <w:tab w:val="left" w:pos="5162"/>
              </w:tabs>
              <w:spacing w:after="80"/>
              <w:rPr>
                <w:b/>
                <w:color w:val="FFFFFF"/>
              </w:rPr>
            </w:pPr>
            <w:r>
              <w:rPr>
                <w:b/>
                <w:color w:val="FFFFFF"/>
              </w:rPr>
              <w:t>Count</w:t>
            </w:r>
          </w:p>
        </w:tc>
        <w:tc>
          <w:tcPr>
            <w:tcW w:w="4590"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4234CBE3" w14:textId="77777777" w:rsidR="00173209" w:rsidRDefault="00DD0140">
            <w:pPr>
              <w:widowControl w:val="0"/>
              <w:tabs>
                <w:tab w:val="left" w:pos="5162"/>
              </w:tabs>
              <w:spacing w:after="80"/>
              <w:rPr>
                <w:b/>
                <w:color w:val="FFFFFF"/>
              </w:rPr>
            </w:pPr>
            <w:r>
              <w:rPr>
                <w:b/>
                <w:color w:val="FFFFFF"/>
              </w:rPr>
              <w:t>Percentage of Total References</w:t>
            </w:r>
          </w:p>
        </w:tc>
      </w:tr>
      <w:tr w:rsidR="00173209" w14:paraId="2407F3F6" w14:textId="77777777">
        <w:trPr>
          <w:trHeight w:val="438"/>
        </w:trPr>
        <w:tc>
          <w:tcPr>
            <w:tcW w:w="234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7774CC3" w14:textId="77777777" w:rsidR="00173209" w:rsidRDefault="00DD0140">
            <w:pPr>
              <w:widowControl w:val="0"/>
              <w:tabs>
                <w:tab w:val="left" w:pos="5162"/>
              </w:tabs>
              <w:spacing w:after="80"/>
              <w:ind w:left="90"/>
              <w:rPr>
                <w:color w:val="000000"/>
              </w:rPr>
            </w:pPr>
            <w:r>
              <w:rPr>
                <w:color w:val="000000"/>
              </w:rPr>
              <w:t>Direct</w:t>
            </w:r>
          </w:p>
        </w:tc>
        <w:tc>
          <w:tcPr>
            <w:tcW w:w="234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6C8AFBB" w14:textId="77777777" w:rsidR="00173209" w:rsidRDefault="00DD0140">
            <w:pPr>
              <w:widowControl w:val="0"/>
              <w:spacing w:after="80"/>
              <w:ind w:right="60"/>
              <w:jc w:val="right"/>
              <w:rPr>
                <w:color w:val="000000"/>
              </w:rPr>
            </w:pPr>
            <w:r>
              <w:rPr>
                <w:color w:val="000000"/>
              </w:rPr>
              <w:t>@DSC</w:t>
            </w:r>
          </w:p>
        </w:tc>
        <w:tc>
          <w:tcPr>
            <w:tcW w:w="459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C0A5913" w14:textId="77777777" w:rsidR="00173209" w:rsidRDefault="00DD0140">
            <w:pPr>
              <w:widowControl w:val="0"/>
              <w:spacing w:after="80"/>
              <w:ind w:right="60"/>
              <w:jc w:val="right"/>
              <w:rPr>
                <w:color w:val="000000"/>
              </w:rPr>
            </w:pPr>
            <w:r>
              <w:rPr>
                <w:color w:val="000000"/>
              </w:rPr>
              <w:t>@DSP%</w:t>
            </w:r>
          </w:p>
        </w:tc>
      </w:tr>
      <w:tr w:rsidR="00173209" w14:paraId="16E1F967" w14:textId="77777777">
        <w:trPr>
          <w:trHeight w:val="438"/>
        </w:trPr>
        <w:tc>
          <w:tcPr>
            <w:tcW w:w="2340" w:type="dxa"/>
            <w:tcBorders>
              <w:top w:val="single" w:sz="18" w:space="0" w:color="FFFFFF"/>
              <w:left w:val="single" w:sz="18" w:space="0" w:color="FFFFFF"/>
              <w:bottom w:val="single" w:sz="18" w:space="0" w:color="FFFFFF"/>
              <w:right w:val="single" w:sz="18" w:space="0" w:color="FFFFFF"/>
            </w:tcBorders>
            <w:shd w:val="clear" w:color="auto" w:fill="FFFFFF"/>
            <w:vAlign w:val="center"/>
          </w:tcPr>
          <w:p w14:paraId="6026F7D6" w14:textId="77777777" w:rsidR="00173209" w:rsidRDefault="00DD0140">
            <w:pPr>
              <w:widowControl w:val="0"/>
              <w:tabs>
                <w:tab w:val="left" w:pos="5162"/>
              </w:tabs>
              <w:spacing w:after="80"/>
              <w:ind w:left="90"/>
              <w:rPr>
                <w:color w:val="000000"/>
              </w:rPr>
            </w:pPr>
            <w:r>
              <w:rPr>
                <w:color w:val="000000"/>
              </w:rPr>
              <w:t>Rename</w:t>
            </w:r>
          </w:p>
        </w:tc>
        <w:tc>
          <w:tcPr>
            <w:tcW w:w="2340" w:type="dxa"/>
            <w:tcBorders>
              <w:top w:val="single" w:sz="18" w:space="0" w:color="FFFFFF"/>
              <w:left w:val="single" w:sz="18" w:space="0" w:color="FFFFFF"/>
              <w:bottom w:val="single" w:sz="18" w:space="0" w:color="FFFFFF"/>
              <w:right w:val="single" w:sz="18" w:space="0" w:color="FFFFFF"/>
            </w:tcBorders>
            <w:shd w:val="clear" w:color="auto" w:fill="FFFFFF"/>
            <w:vAlign w:val="center"/>
          </w:tcPr>
          <w:p w14:paraId="51FEB3EB" w14:textId="77777777" w:rsidR="00173209" w:rsidRDefault="00DD0140">
            <w:pPr>
              <w:widowControl w:val="0"/>
              <w:spacing w:after="80"/>
              <w:ind w:right="60"/>
              <w:jc w:val="right"/>
              <w:rPr>
                <w:color w:val="000000"/>
              </w:rPr>
            </w:pPr>
            <w:r>
              <w:rPr>
                <w:color w:val="000000"/>
              </w:rPr>
              <w:t>@RSC</w:t>
            </w:r>
          </w:p>
        </w:tc>
        <w:tc>
          <w:tcPr>
            <w:tcW w:w="4590" w:type="dxa"/>
            <w:tcBorders>
              <w:top w:val="single" w:sz="18" w:space="0" w:color="FFFFFF"/>
              <w:left w:val="single" w:sz="18" w:space="0" w:color="FFFFFF"/>
              <w:bottom w:val="single" w:sz="18" w:space="0" w:color="FFFFFF"/>
              <w:right w:val="single" w:sz="18" w:space="0" w:color="FFFFFF"/>
            </w:tcBorders>
            <w:shd w:val="clear" w:color="auto" w:fill="FFFFFF"/>
            <w:vAlign w:val="center"/>
          </w:tcPr>
          <w:p w14:paraId="33491CC8" w14:textId="77777777" w:rsidR="00173209" w:rsidRDefault="00DD0140">
            <w:pPr>
              <w:widowControl w:val="0"/>
              <w:spacing w:after="80"/>
              <w:ind w:right="60"/>
              <w:jc w:val="right"/>
              <w:rPr>
                <w:color w:val="000000"/>
              </w:rPr>
            </w:pPr>
            <w:r>
              <w:rPr>
                <w:color w:val="000000"/>
              </w:rPr>
              <w:t>@RSP%</w:t>
            </w:r>
          </w:p>
        </w:tc>
      </w:tr>
      <w:tr w:rsidR="00173209" w14:paraId="70E3D828" w14:textId="77777777">
        <w:trPr>
          <w:trHeight w:val="438"/>
        </w:trPr>
        <w:tc>
          <w:tcPr>
            <w:tcW w:w="234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629A89A" w14:textId="77777777" w:rsidR="00173209" w:rsidRDefault="00DD0140">
            <w:pPr>
              <w:widowControl w:val="0"/>
              <w:tabs>
                <w:tab w:val="left" w:pos="5162"/>
              </w:tabs>
              <w:spacing w:after="80"/>
              <w:ind w:firstLine="90"/>
              <w:rPr>
                <w:color w:val="000000"/>
              </w:rPr>
            </w:pPr>
            <w:r>
              <w:rPr>
                <w:color w:val="000000"/>
              </w:rPr>
              <w:t>Helper</w:t>
            </w:r>
          </w:p>
        </w:tc>
        <w:tc>
          <w:tcPr>
            <w:tcW w:w="234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7360106" w14:textId="77777777" w:rsidR="00173209" w:rsidRDefault="00DD0140">
            <w:pPr>
              <w:widowControl w:val="0"/>
              <w:spacing w:after="80"/>
              <w:ind w:right="60"/>
              <w:jc w:val="right"/>
              <w:rPr>
                <w:color w:val="000000"/>
              </w:rPr>
            </w:pPr>
            <w:r>
              <w:rPr>
                <w:color w:val="000000"/>
              </w:rPr>
              <w:t>@HSC</w:t>
            </w:r>
          </w:p>
        </w:tc>
        <w:tc>
          <w:tcPr>
            <w:tcW w:w="459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DD21E5E" w14:textId="77777777" w:rsidR="00173209" w:rsidRDefault="00DD0140">
            <w:pPr>
              <w:widowControl w:val="0"/>
              <w:spacing w:after="80"/>
              <w:ind w:right="60"/>
              <w:jc w:val="right"/>
              <w:rPr>
                <w:color w:val="000000"/>
              </w:rPr>
            </w:pPr>
            <w:r>
              <w:rPr>
                <w:color w:val="000000"/>
              </w:rPr>
              <w:t>@HSP%</w:t>
            </w:r>
          </w:p>
        </w:tc>
      </w:tr>
      <w:tr w:rsidR="00173209" w14:paraId="1A107CB7" w14:textId="77777777">
        <w:trPr>
          <w:trHeight w:val="438"/>
        </w:trPr>
        <w:tc>
          <w:tcPr>
            <w:tcW w:w="2340" w:type="dxa"/>
            <w:tcBorders>
              <w:top w:val="single" w:sz="18" w:space="0" w:color="FFFFFF"/>
              <w:left w:val="single" w:sz="18" w:space="0" w:color="FFFFFF"/>
              <w:bottom w:val="single" w:sz="18" w:space="0" w:color="FFFFFF"/>
              <w:right w:val="single" w:sz="18" w:space="0" w:color="FFFFFF"/>
            </w:tcBorders>
            <w:shd w:val="clear" w:color="auto" w:fill="FFFFFF"/>
            <w:vAlign w:val="center"/>
          </w:tcPr>
          <w:p w14:paraId="6FE878D4" w14:textId="77777777" w:rsidR="00173209" w:rsidRDefault="00DD0140">
            <w:pPr>
              <w:widowControl w:val="0"/>
              <w:tabs>
                <w:tab w:val="left" w:pos="5162"/>
              </w:tabs>
              <w:spacing w:after="80"/>
              <w:ind w:firstLine="90"/>
              <w:rPr>
                <w:color w:val="000000"/>
              </w:rPr>
            </w:pPr>
            <w:r>
              <w:rPr>
                <w:color w:val="000000"/>
              </w:rPr>
              <w:t>Transformation</w:t>
            </w:r>
          </w:p>
        </w:tc>
        <w:tc>
          <w:tcPr>
            <w:tcW w:w="2340" w:type="dxa"/>
            <w:tcBorders>
              <w:top w:val="single" w:sz="18" w:space="0" w:color="FFFFFF"/>
              <w:left w:val="single" w:sz="18" w:space="0" w:color="FFFFFF"/>
              <w:bottom w:val="single" w:sz="18" w:space="0" w:color="FFFFFF"/>
              <w:right w:val="single" w:sz="18" w:space="0" w:color="FFFFFF"/>
            </w:tcBorders>
            <w:shd w:val="clear" w:color="auto" w:fill="FFFFFF"/>
            <w:vAlign w:val="center"/>
          </w:tcPr>
          <w:p w14:paraId="4470586C" w14:textId="77777777" w:rsidR="00173209" w:rsidRDefault="00DD0140">
            <w:pPr>
              <w:widowControl w:val="0"/>
              <w:spacing w:after="80"/>
              <w:ind w:right="60"/>
              <w:jc w:val="right"/>
              <w:rPr>
                <w:color w:val="000000"/>
              </w:rPr>
            </w:pPr>
            <w:r>
              <w:rPr>
                <w:color w:val="000000"/>
              </w:rPr>
              <w:t>@TSC</w:t>
            </w:r>
          </w:p>
        </w:tc>
        <w:tc>
          <w:tcPr>
            <w:tcW w:w="4590" w:type="dxa"/>
            <w:tcBorders>
              <w:top w:val="single" w:sz="18" w:space="0" w:color="FFFFFF"/>
              <w:left w:val="single" w:sz="18" w:space="0" w:color="FFFFFF"/>
              <w:bottom w:val="single" w:sz="18" w:space="0" w:color="FFFFFF"/>
              <w:right w:val="single" w:sz="18" w:space="0" w:color="FFFFFF"/>
            </w:tcBorders>
            <w:shd w:val="clear" w:color="auto" w:fill="FFFFFF"/>
            <w:vAlign w:val="center"/>
          </w:tcPr>
          <w:p w14:paraId="24FD075F" w14:textId="77777777" w:rsidR="00173209" w:rsidRDefault="00DD0140">
            <w:pPr>
              <w:widowControl w:val="0"/>
              <w:spacing w:after="80"/>
              <w:ind w:right="60"/>
              <w:jc w:val="right"/>
              <w:rPr>
                <w:color w:val="000000"/>
              </w:rPr>
            </w:pPr>
            <w:r>
              <w:rPr>
                <w:color w:val="000000"/>
              </w:rPr>
              <w:t>@TSP%</w:t>
            </w:r>
          </w:p>
        </w:tc>
      </w:tr>
      <w:tr w:rsidR="00173209" w14:paraId="37D7DBBC" w14:textId="77777777">
        <w:trPr>
          <w:trHeight w:val="438"/>
        </w:trPr>
        <w:tc>
          <w:tcPr>
            <w:tcW w:w="234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58D2A9D" w14:textId="77777777" w:rsidR="00173209" w:rsidRDefault="00DD0140">
            <w:pPr>
              <w:widowControl w:val="0"/>
              <w:tabs>
                <w:tab w:val="left" w:pos="5162"/>
              </w:tabs>
              <w:spacing w:after="80"/>
              <w:ind w:firstLine="90"/>
              <w:rPr>
                <w:color w:val="000000"/>
              </w:rPr>
            </w:pPr>
            <w:proofErr w:type="spellStart"/>
            <w:r>
              <w:rPr>
                <w:color w:val="000000"/>
              </w:rPr>
              <w:t>WorkAround</w:t>
            </w:r>
            <w:proofErr w:type="spellEnd"/>
          </w:p>
        </w:tc>
        <w:tc>
          <w:tcPr>
            <w:tcW w:w="234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3A86A02" w14:textId="77777777" w:rsidR="00173209" w:rsidRDefault="00DD0140">
            <w:pPr>
              <w:widowControl w:val="0"/>
              <w:spacing w:after="80"/>
              <w:ind w:right="60"/>
              <w:jc w:val="right"/>
              <w:rPr>
                <w:color w:val="000000"/>
              </w:rPr>
            </w:pPr>
            <w:r>
              <w:rPr>
                <w:color w:val="000000"/>
              </w:rPr>
              <w:t>@WASC</w:t>
            </w:r>
          </w:p>
        </w:tc>
        <w:tc>
          <w:tcPr>
            <w:tcW w:w="459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EF77F35" w14:textId="77777777" w:rsidR="00173209" w:rsidRDefault="00DD0140">
            <w:pPr>
              <w:widowControl w:val="0"/>
              <w:spacing w:after="80"/>
              <w:ind w:right="60"/>
              <w:jc w:val="right"/>
              <w:rPr>
                <w:color w:val="000000"/>
              </w:rPr>
            </w:pPr>
            <w:r>
              <w:rPr>
                <w:color w:val="000000"/>
              </w:rPr>
              <w:t>@WASP%</w:t>
            </w:r>
          </w:p>
        </w:tc>
      </w:tr>
      <w:tr w:rsidR="00173209" w14:paraId="4F7B3AE3" w14:textId="77777777">
        <w:trPr>
          <w:trHeight w:val="438"/>
        </w:trPr>
        <w:tc>
          <w:tcPr>
            <w:tcW w:w="2340" w:type="dxa"/>
            <w:tcBorders>
              <w:top w:val="single" w:sz="18" w:space="0" w:color="FFFFFF"/>
              <w:left w:val="single" w:sz="18" w:space="0" w:color="FFFFFF"/>
              <w:bottom w:val="single" w:sz="18" w:space="0" w:color="FFFFFF"/>
              <w:right w:val="single" w:sz="18" w:space="0" w:color="FFFFFF"/>
            </w:tcBorders>
            <w:shd w:val="clear" w:color="auto" w:fill="FFFFFF"/>
            <w:vAlign w:val="center"/>
          </w:tcPr>
          <w:p w14:paraId="6F15A013" w14:textId="77777777" w:rsidR="00173209" w:rsidRDefault="00DD0140">
            <w:pPr>
              <w:widowControl w:val="0"/>
              <w:tabs>
                <w:tab w:val="left" w:pos="5162"/>
              </w:tabs>
              <w:spacing w:after="80"/>
              <w:ind w:firstLine="90"/>
              <w:rPr>
                <w:color w:val="000000"/>
              </w:rPr>
            </w:pPr>
            <w:proofErr w:type="spellStart"/>
            <w:r>
              <w:rPr>
                <w:color w:val="000000"/>
              </w:rPr>
              <w:t>NotSupported</w:t>
            </w:r>
            <w:proofErr w:type="spellEnd"/>
          </w:p>
        </w:tc>
        <w:tc>
          <w:tcPr>
            <w:tcW w:w="2340" w:type="dxa"/>
            <w:tcBorders>
              <w:top w:val="single" w:sz="18" w:space="0" w:color="FFFFFF"/>
              <w:left w:val="single" w:sz="18" w:space="0" w:color="FFFFFF"/>
              <w:bottom w:val="single" w:sz="18" w:space="0" w:color="FFFFFF"/>
              <w:right w:val="single" w:sz="18" w:space="0" w:color="FFFFFF"/>
            </w:tcBorders>
            <w:shd w:val="clear" w:color="auto" w:fill="FFFFFF"/>
            <w:vAlign w:val="center"/>
          </w:tcPr>
          <w:p w14:paraId="2BAADE82" w14:textId="77777777" w:rsidR="00173209" w:rsidRDefault="00DD0140">
            <w:pPr>
              <w:widowControl w:val="0"/>
              <w:spacing w:after="80"/>
              <w:ind w:right="60"/>
              <w:jc w:val="right"/>
              <w:rPr>
                <w:color w:val="000000"/>
              </w:rPr>
            </w:pPr>
            <w:r>
              <w:rPr>
                <w:color w:val="000000"/>
              </w:rPr>
              <w:t>@NSSC</w:t>
            </w:r>
          </w:p>
        </w:tc>
        <w:tc>
          <w:tcPr>
            <w:tcW w:w="4590" w:type="dxa"/>
            <w:tcBorders>
              <w:top w:val="single" w:sz="18" w:space="0" w:color="FFFFFF"/>
              <w:left w:val="single" w:sz="18" w:space="0" w:color="FFFFFF"/>
              <w:bottom w:val="single" w:sz="18" w:space="0" w:color="FFFFFF"/>
              <w:right w:val="single" w:sz="18" w:space="0" w:color="FFFFFF"/>
            </w:tcBorders>
            <w:shd w:val="clear" w:color="auto" w:fill="FFFFFF"/>
            <w:vAlign w:val="center"/>
          </w:tcPr>
          <w:p w14:paraId="5526E064" w14:textId="77777777" w:rsidR="00173209" w:rsidRDefault="00DD0140">
            <w:pPr>
              <w:widowControl w:val="0"/>
              <w:spacing w:after="80"/>
              <w:ind w:right="60"/>
              <w:jc w:val="right"/>
              <w:rPr>
                <w:color w:val="000000"/>
              </w:rPr>
            </w:pPr>
            <w:r>
              <w:rPr>
                <w:color w:val="000000"/>
              </w:rPr>
              <w:t>@NSSP%</w:t>
            </w:r>
          </w:p>
        </w:tc>
      </w:tr>
      <w:tr w:rsidR="00173209" w14:paraId="1B2BD50D" w14:textId="77777777">
        <w:trPr>
          <w:trHeight w:val="438"/>
        </w:trPr>
        <w:tc>
          <w:tcPr>
            <w:tcW w:w="234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58EF925" w14:textId="77777777" w:rsidR="00173209" w:rsidRDefault="00DD0140">
            <w:pPr>
              <w:widowControl w:val="0"/>
              <w:tabs>
                <w:tab w:val="left" w:pos="5162"/>
              </w:tabs>
              <w:spacing w:after="80"/>
              <w:ind w:firstLine="90"/>
              <w:rPr>
                <w:color w:val="000000"/>
              </w:rPr>
            </w:pPr>
            <w:proofErr w:type="spellStart"/>
            <w:r>
              <w:rPr>
                <w:color w:val="000000"/>
              </w:rPr>
              <w:t>NotDefined</w:t>
            </w:r>
            <w:proofErr w:type="spellEnd"/>
          </w:p>
        </w:tc>
        <w:tc>
          <w:tcPr>
            <w:tcW w:w="234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8F8E2C0" w14:textId="77777777" w:rsidR="00173209" w:rsidRDefault="00DD0140">
            <w:pPr>
              <w:widowControl w:val="0"/>
              <w:spacing w:after="80"/>
              <w:ind w:right="60"/>
              <w:jc w:val="right"/>
              <w:rPr>
                <w:color w:val="000000"/>
              </w:rPr>
            </w:pPr>
            <w:r>
              <w:rPr>
                <w:color w:val="000000"/>
              </w:rPr>
              <w:t>@NDSC</w:t>
            </w:r>
          </w:p>
        </w:tc>
        <w:tc>
          <w:tcPr>
            <w:tcW w:w="459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1F1F9F37" w14:textId="77777777" w:rsidR="00173209" w:rsidRDefault="00DD0140">
            <w:pPr>
              <w:widowControl w:val="0"/>
              <w:spacing w:after="80"/>
              <w:ind w:right="60"/>
              <w:jc w:val="right"/>
              <w:rPr>
                <w:color w:val="000000"/>
              </w:rPr>
            </w:pPr>
            <w:r>
              <w:rPr>
                <w:color w:val="000000"/>
              </w:rPr>
              <w:t>@NDSP%</w:t>
            </w:r>
          </w:p>
        </w:tc>
      </w:tr>
      <w:tr w:rsidR="00173209" w14:paraId="690BAABA" w14:textId="77777777">
        <w:trPr>
          <w:trHeight w:val="438"/>
        </w:trPr>
        <w:tc>
          <w:tcPr>
            <w:tcW w:w="2340" w:type="dxa"/>
            <w:tcBorders>
              <w:top w:val="single" w:sz="18" w:space="0" w:color="FFFFFF"/>
              <w:left w:val="single" w:sz="18" w:space="0" w:color="FFFFFF"/>
              <w:bottom w:val="single" w:sz="18" w:space="0" w:color="FFFFFF"/>
              <w:right w:val="single" w:sz="18" w:space="0" w:color="FFFFFF"/>
            </w:tcBorders>
            <w:shd w:val="clear" w:color="auto" w:fill="FFFFFF"/>
            <w:vAlign w:val="center"/>
          </w:tcPr>
          <w:p w14:paraId="7B9925EA" w14:textId="77777777" w:rsidR="00173209" w:rsidRDefault="00DD0140">
            <w:pPr>
              <w:widowControl w:val="0"/>
              <w:tabs>
                <w:tab w:val="left" w:pos="5162"/>
              </w:tabs>
              <w:spacing w:after="80"/>
              <w:ind w:firstLine="90"/>
              <w:rPr>
                <w:color w:val="000000"/>
              </w:rPr>
            </w:pPr>
            <w:r>
              <w:rPr>
                <w:b/>
                <w:color w:val="000000"/>
              </w:rPr>
              <w:t>Total</w:t>
            </w:r>
          </w:p>
        </w:tc>
        <w:tc>
          <w:tcPr>
            <w:tcW w:w="2340" w:type="dxa"/>
            <w:tcBorders>
              <w:top w:val="single" w:sz="18" w:space="0" w:color="FFFFFF"/>
              <w:left w:val="single" w:sz="18" w:space="0" w:color="FFFFFF"/>
              <w:bottom w:val="single" w:sz="18" w:space="0" w:color="FFFFFF"/>
              <w:right w:val="single" w:sz="18" w:space="0" w:color="FFFFFF"/>
            </w:tcBorders>
            <w:shd w:val="clear" w:color="auto" w:fill="FFFFFF"/>
            <w:vAlign w:val="center"/>
          </w:tcPr>
          <w:p w14:paraId="3D508C2D" w14:textId="77777777" w:rsidR="00173209" w:rsidRDefault="00DD0140">
            <w:pPr>
              <w:widowControl w:val="0"/>
              <w:spacing w:after="80"/>
              <w:ind w:right="60"/>
              <w:jc w:val="right"/>
              <w:rPr>
                <w:color w:val="000000"/>
              </w:rPr>
            </w:pPr>
            <w:r>
              <w:rPr>
                <w:b/>
                <w:color w:val="000000"/>
              </w:rPr>
              <w:t>@TCSC</w:t>
            </w:r>
          </w:p>
        </w:tc>
        <w:tc>
          <w:tcPr>
            <w:tcW w:w="4590" w:type="dxa"/>
            <w:tcBorders>
              <w:top w:val="single" w:sz="18" w:space="0" w:color="FFFFFF"/>
              <w:left w:val="single" w:sz="18" w:space="0" w:color="FFFFFF"/>
              <w:bottom w:val="single" w:sz="18" w:space="0" w:color="FFFFFF"/>
              <w:right w:val="single" w:sz="18" w:space="0" w:color="FFFFFF"/>
            </w:tcBorders>
            <w:shd w:val="clear" w:color="auto" w:fill="FFFFFF"/>
            <w:vAlign w:val="center"/>
          </w:tcPr>
          <w:p w14:paraId="561E7216" w14:textId="77777777" w:rsidR="00173209" w:rsidRDefault="00DD0140">
            <w:pPr>
              <w:widowControl w:val="0"/>
              <w:spacing w:after="80"/>
              <w:jc w:val="right"/>
              <w:rPr>
                <w:color w:val="000000"/>
              </w:rPr>
            </w:pPr>
            <w:r>
              <w:rPr>
                <w:b/>
                <w:color w:val="000000"/>
              </w:rPr>
              <w:t>-</w:t>
            </w:r>
          </w:p>
        </w:tc>
      </w:tr>
    </w:tbl>
    <w:p w14:paraId="7FA1A19F" w14:textId="77777777" w:rsidR="001067EE" w:rsidRDefault="00DD0140" w:rsidP="00234070">
      <w:pPr>
        <w:spacing w:after="80" w:line="276" w:lineRule="auto"/>
      </w:pPr>
      <w:r>
        <w:t xml:space="preserve">* Check </w:t>
      </w:r>
      <w:r>
        <w:rPr>
          <w:b/>
        </w:rPr>
        <w:t>appendix A</w:t>
      </w:r>
      <w:r>
        <w:t xml:space="preserve"> for more information.</w:t>
      </w:r>
      <w:bookmarkStart w:id="57" w:name="_heading=h.3cqmetx" w:colFirst="0" w:colLast="0"/>
      <w:bookmarkEnd w:id="57"/>
    </w:p>
    <w:p w14:paraId="76C23ADB" w14:textId="77777777" w:rsidR="00234070" w:rsidRDefault="00234070" w:rsidP="00234070">
      <w:pPr>
        <w:spacing w:after="80" w:line="276" w:lineRule="auto"/>
      </w:pPr>
    </w:p>
    <w:p w14:paraId="1458EB8E" w14:textId="77777777" w:rsidR="00234070" w:rsidRDefault="00234070" w:rsidP="00234070">
      <w:pPr>
        <w:spacing w:after="80" w:line="276" w:lineRule="auto"/>
      </w:pPr>
    </w:p>
    <w:p w14:paraId="32517423" w14:textId="77777777" w:rsidR="00173209" w:rsidRDefault="00DD0140">
      <w:pPr>
        <w:pStyle w:val="Heading2"/>
        <w:spacing w:after="80" w:line="276" w:lineRule="auto"/>
      </w:pPr>
      <w:r>
        <w:t>Pandas API Summary</w:t>
      </w:r>
    </w:p>
    <w:p w14:paraId="79E13C7A" w14:textId="77777777" w:rsidR="00173209" w:rsidRDefault="00DD0140">
      <w:r>
        <w:t xml:space="preserve">For executions with Python, using the Pandas API for constructing, manipulating, and analyzing data frames is incredibly common. The SMA does a comprehensive analysis on references to the Pandas API present in a codebase. This includes the location of each reference, how compatible each one is with the Snowpark implementation of Pandas, and considerably more. A summary of the analysis on the Pandas API can be found in the following tables. </w:t>
      </w:r>
    </w:p>
    <w:p w14:paraId="50DA0563" w14:textId="77777777" w:rsidR="00173209" w:rsidRDefault="00173209"/>
    <w:p w14:paraId="570D848D" w14:textId="77777777" w:rsidR="00173209" w:rsidRDefault="00173209">
      <w:pPr>
        <w:pStyle w:val="Heading3"/>
      </w:pPr>
      <w:bookmarkStart w:id="58" w:name="_heading=h.4bvk7pj" w:colFirst="0" w:colLast="0"/>
      <w:bookmarkEnd w:id="58"/>
    </w:p>
    <w:p w14:paraId="3CA2EA0B" w14:textId="77777777" w:rsidR="00173209" w:rsidRDefault="00DD0140">
      <w:pPr>
        <w:pStyle w:val="Heading3"/>
      </w:pPr>
      <w:bookmarkStart w:id="59" w:name="_heading=h.2r0uhxc" w:colFirst="0" w:colLast="0"/>
      <w:bookmarkEnd w:id="59"/>
      <w:r>
        <w:lastRenderedPageBreak/>
        <w:t>Files with Pandas Usages</w:t>
      </w:r>
    </w:p>
    <w:p w14:paraId="50F97326" w14:textId="77777777" w:rsidR="00173209" w:rsidRDefault="00DD0140">
      <w:r>
        <w:t xml:space="preserve">If code files have been found in this execution, this does not mean that all code files have references to the Spark API. Some or even </w:t>
      </w:r>
      <w:proofErr w:type="gramStart"/>
      <w:r>
        <w:t>all of</w:t>
      </w:r>
      <w:proofErr w:type="gramEnd"/>
      <w:r>
        <w:t xml:space="preserve"> the files found may have zero references to the Spark API. This does not mean that this workload is or is not compatible with Snowpark. It simply means that there is no code referencing the Spark API. This table breaks this down by technology </w:t>
      </w:r>
    </w:p>
    <w:p w14:paraId="0CC359C4" w14:textId="77777777" w:rsidR="00173209" w:rsidRDefault="00173209"/>
    <w:tbl>
      <w:tblPr>
        <w:tblStyle w:val="afffffffffff0"/>
        <w:tblW w:w="92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07"/>
        <w:gridCol w:w="1980"/>
        <w:gridCol w:w="1530"/>
        <w:gridCol w:w="3293"/>
      </w:tblGrid>
      <w:tr w:rsidR="00173209" w14:paraId="0DF977E0" w14:textId="77777777">
        <w:trPr>
          <w:trHeight w:val="527"/>
        </w:trPr>
        <w:tc>
          <w:tcPr>
            <w:tcW w:w="2407"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3D576954" w14:textId="77777777" w:rsidR="00173209" w:rsidRDefault="00DD0140">
            <w:pPr>
              <w:widowControl w:val="0"/>
              <w:tabs>
                <w:tab w:val="left" w:pos="5162"/>
              </w:tabs>
              <w:spacing w:after="80"/>
              <w:rPr>
                <w:b/>
                <w:color w:val="FFFFFF"/>
              </w:rPr>
            </w:pPr>
            <w:r>
              <w:rPr>
                <w:b/>
                <w:color w:val="FFFFFF"/>
              </w:rPr>
              <w:t>File Type</w:t>
            </w:r>
          </w:p>
        </w:tc>
        <w:tc>
          <w:tcPr>
            <w:tcW w:w="1980"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5D708D09" w14:textId="77777777" w:rsidR="00173209" w:rsidRDefault="00DD0140">
            <w:pPr>
              <w:widowControl w:val="0"/>
              <w:tabs>
                <w:tab w:val="left" w:pos="5162"/>
              </w:tabs>
              <w:spacing w:after="80"/>
              <w:rPr>
                <w:b/>
                <w:color w:val="FFFFFF"/>
              </w:rPr>
            </w:pPr>
            <w:r>
              <w:rPr>
                <w:b/>
                <w:color w:val="FFFFFF"/>
              </w:rPr>
              <w:t>Files With Pandas</w:t>
            </w:r>
          </w:p>
        </w:tc>
        <w:tc>
          <w:tcPr>
            <w:tcW w:w="1530"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41DF8416" w14:textId="77777777" w:rsidR="00173209" w:rsidRDefault="00DD0140">
            <w:pPr>
              <w:widowControl w:val="0"/>
              <w:tabs>
                <w:tab w:val="left" w:pos="5162"/>
              </w:tabs>
              <w:spacing w:after="80"/>
              <w:rPr>
                <w:b/>
                <w:color w:val="FFFFFF"/>
              </w:rPr>
            </w:pPr>
            <w:r>
              <w:rPr>
                <w:b/>
                <w:color w:val="FFFFFF"/>
              </w:rPr>
              <w:t>All Files</w:t>
            </w:r>
          </w:p>
        </w:tc>
        <w:tc>
          <w:tcPr>
            <w:tcW w:w="3293"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36DB1676" w14:textId="77777777" w:rsidR="00173209" w:rsidRDefault="00DD0140">
            <w:pPr>
              <w:widowControl w:val="0"/>
              <w:tabs>
                <w:tab w:val="left" w:pos="5162"/>
              </w:tabs>
              <w:spacing w:after="80"/>
              <w:rPr>
                <w:b/>
                <w:color w:val="FFFFFF"/>
              </w:rPr>
            </w:pPr>
            <w:r>
              <w:rPr>
                <w:b/>
                <w:color w:val="FFFFFF"/>
              </w:rPr>
              <w:t>Percentage of Files with Pandas</w:t>
            </w:r>
          </w:p>
        </w:tc>
      </w:tr>
      <w:tr w:rsidR="00173209" w14:paraId="1138D719" w14:textId="77777777">
        <w:trPr>
          <w:trHeight w:val="435"/>
        </w:trPr>
        <w:tc>
          <w:tcPr>
            <w:tcW w:w="2407"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6787908" w14:textId="77777777" w:rsidR="00173209" w:rsidRDefault="00DD0140">
            <w:pPr>
              <w:widowControl w:val="0"/>
              <w:tabs>
                <w:tab w:val="left" w:pos="5162"/>
              </w:tabs>
              <w:spacing w:after="80"/>
              <w:ind w:left="90"/>
              <w:rPr>
                <w:color w:val="000000"/>
              </w:rPr>
            </w:pPr>
            <w:r>
              <w:rPr>
                <w:color w:val="000000"/>
              </w:rPr>
              <w:t>?</w:t>
            </w:r>
          </w:p>
        </w:tc>
        <w:tc>
          <w:tcPr>
            <w:tcW w:w="198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46C80BA3" w14:textId="77777777" w:rsidR="00173209" w:rsidRDefault="00DD0140">
            <w:pPr>
              <w:widowControl w:val="0"/>
              <w:tabs>
                <w:tab w:val="left" w:pos="5162"/>
              </w:tabs>
              <w:spacing w:after="80"/>
              <w:ind w:right="60"/>
              <w:jc w:val="right"/>
              <w:rPr>
                <w:color w:val="000000"/>
              </w:rPr>
            </w:pPr>
            <w:r>
              <w:rPr>
                <w:color w:val="000000"/>
              </w:rPr>
              <w:t>?</w:t>
            </w:r>
          </w:p>
        </w:tc>
        <w:tc>
          <w:tcPr>
            <w:tcW w:w="153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3733CFE" w14:textId="77777777" w:rsidR="00173209" w:rsidRDefault="00DD0140">
            <w:pPr>
              <w:widowControl w:val="0"/>
              <w:tabs>
                <w:tab w:val="left" w:pos="5162"/>
              </w:tabs>
              <w:spacing w:after="80"/>
              <w:ind w:right="60"/>
              <w:jc w:val="right"/>
              <w:rPr>
                <w:color w:val="000000"/>
              </w:rPr>
            </w:pPr>
            <w:r>
              <w:rPr>
                <w:color w:val="000000"/>
              </w:rPr>
              <w:t>?</w:t>
            </w:r>
          </w:p>
        </w:tc>
        <w:tc>
          <w:tcPr>
            <w:tcW w:w="3293"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6F78867" w14:textId="77777777" w:rsidR="00173209" w:rsidRDefault="00DD0140">
            <w:pPr>
              <w:widowControl w:val="0"/>
              <w:tabs>
                <w:tab w:val="left" w:pos="5162"/>
              </w:tabs>
              <w:spacing w:after="80"/>
              <w:ind w:right="120"/>
              <w:jc w:val="right"/>
              <w:rPr>
                <w:color w:val="000000"/>
              </w:rPr>
            </w:pPr>
            <w:r>
              <w:rPr>
                <w:color w:val="000000"/>
              </w:rPr>
              <w:t>?</w:t>
            </w:r>
          </w:p>
        </w:tc>
      </w:tr>
    </w:tbl>
    <w:p w14:paraId="4CA0A157" w14:textId="77777777" w:rsidR="00173209" w:rsidRDefault="00173209"/>
    <w:p w14:paraId="495A567B" w14:textId="77777777" w:rsidR="00173209" w:rsidRDefault="00DD0140">
      <w:r>
        <w:t xml:space="preserve">NOTE: There may be additional files in the file summary that are not included in the above table. This could be </w:t>
      </w:r>
      <w:proofErr w:type="spellStart"/>
      <w:r>
        <w:t>sql</w:t>
      </w:r>
      <w:proofErr w:type="spellEnd"/>
      <w:r>
        <w:t xml:space="preserve"> or other files that would not possibly have references to the Spark API. This table is limited only to files that could have references to the Spark API.</w:t>
      </w:r>
    </w:p>
    <w:p w14:paraId="29B4784A" w14:textId="77777777" w:rsidR="001067EE" w:rsidRDefault="001067EE"/>
    <w:p w14:paraId="0B776CED" w14:textId="77777777" w:rsidR="001067EE" w:rsidRDefault="001067EE"/>
    <w:p w14:paraId="7F9A82DB" w14:textId="77777777" w:rsidR="00173209" w:rsidRDefault="00DD0140">
      <w:pPr>
        <w:pStyle w:val="Heading3"/>
        <w:rPr>
          <w:rFonts w:ascii="Quattrocento Sans" w:eastAsia="Quattrocento Sans" w:hAnsi="Quattrocento Sans" w:cs="Quattrocento Sans"/>
          <w:color w:val="0085CD"/>
        </w:rPr>
      </w:pPr>
      <w:r>
        <w:t>Pandas API Usage Summary</w:t>
      </w:r>
    </w:p>
    <w:p w14:paraId="659B05B1" w14:textId="77777777" w:rsidR="00173209" w:rsidRDefault="00DD0140">
      <w:pPr>
        <w:rPr>
          <w:rFonts w:ascii="Quattrocento Sans" w:eastAsia="Quattrocento Sans" w:hAnsi="Quattrocento Sans" w:cs="Quattrocento Sans"/>
          <w:color w:val="000000"/>
        </w:rPr>
      </w:pPr>
      <w:proofErr w:type="gramStart"/>
      <w:r>
        <w:t>Pandas</w:t>
      </w:r>
      <w:proofErr w:type="gramEnd"/>
      <w:r>
        <w:t xml:space="preserve"> usages are references in the source codebase to the Pandas API. These are divided into several categories based on the Pandas library. Supported usages are references to the Pandas API that have a known conversion to the Snowpark API. Unsupported usages do not yet have an equivalency in the Snowpark API.</w:t>
      </w:r>
    </w:p>
    <w:tbl>
      <w:tblPr>
        <w:tblStyle w:val="afffffffffff1"/>
        <w:tblW w:w="920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130"/>
        <w:gridCol w:w="2675"/>
        <w:gridCol w:w="3396"/>
      </w:tblGrid>
      <w:tr w:rsidR="00173209" w14:paraId="7EA03901" w14:textId="77777777">
        <w:trPr>
          <w:trHeight w:val="515"/>
        </w:trPr>
        <w:tc>
          <w:tcPr>
            <w:tcW w:w="3130"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073633FE" w14:textId="77777777" w:rsidR="00173209" w:rsidRDefault="00DD0140">
            <w:pPr>
              <w:widowControl w:val="0"/>
              <w:tabs>
                <w:tab w:val="left" w:pos="5162"/>
              </w:tabs>
              <w:spacing w:after="80"/>
              <w:rPr>
                <w:b/>
                <w:color w:val="FFFFFF"/>
              </w:rPr>
            </w:pPr>
            <w:bookmarkStart w:id="60" w:name="_heading=h.1664s55" w:colFirst="0" w:colLast="0"/>
            <w:bookmarkEnd w:id="60"/>
            <w:r>
              <w:rPr>
                <w:b/>
                <w:color w:val="FFFFFF"/>
              </w:rPr>
              <w:t>Pandas API Category</w:t>
            </w:r>
          </w:p>
        </w:tc>
        <w:tc>
          <w:tcPr>
            <w:tcW w:w="2675"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45753ED6" w14:textId="77777777" w:rsidR="00173209" w:rsidRDefault="00DD0140">
            <w:pPr>
              <w:widowControl w:val="0"/>
              <w:tabs>
                <w:tab w:val="left" w:pos="5162"/>
              </w:tabs>
              <w:spacing w:after="80"/>
              <w:rPr>
                <w:b/>
                <w:color w:val="FFFFFF"/>
              </w:rPr>
            </w:pPr>
            <w:r>
              <w:rPr>
                <w:b/>
                <w:color w:val="FFFFFF"/>
              </w:rPr>
              <w:t>Pandas API Usages</w:t>
            </w:r>
          </w:p>
        </w:tc>
        <w:tc>
          <w:tcPr>
            <w:tcW w:w="3396"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3DF86DFC" w14:textId="77777777" w:rsidR="00173209" w:rsidRDefault="00DD0140">
            <w:pPr>
              <w:widowControl w:val="0"/>
              <w:tabs>
                <w:tab w:val="left" w:pos="5162"/>
              </w:tabs>
              <w:spacing w:after="80"/>
              <w:rPr>
                <w:b/>
                <w:color w:val="FFFFFF"/>
              </w:rPr>
            </w:pPr>
            <w:r>
              <w:rPr>
                <w:b/>
                <w:color w:val="FFFFFF"/>
              </w:rPr>
              <w:t>Percentage of all Python Files</w:t>
            </w:r>
          </w:p>
        </w:tc>
      </w:tr>
      <w:tr w:rsidR="00173209" w14:paraId="13266655" w14:textId="77777777">
        <w:trPr>
          <w:trHeight w:val="424"/>
        </w:trPr>
        <w:tc>
          <w:tcPr>
            <w:tcW w:w="313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3B7E11C" w14:textId="77777777" w:rsidR="00173209" w:rsidRDefault="00DD0140">
            <w:pPr>
              <w:widowControl w:val="0"/>
              <w:tabs>
                <w:tab w:val="left" w:pos="5162"/>
              </w:tabs>
              <w:spacing w:after="80"/>
              <w:ind w:firstLine="90"/>
              <w:rPr>
                <w:color w:val="000000"/>
              </w:rPr>
            </w:pPr>
            <w:r>
              <w:rPr>
                <w:color w:val="000000"/>
              </w:rPr>
              <w:t>?</w:t>
            </w:r>
          </w:p>
        </w:tc>
        <w:tc>
          <w:tcPr>
            <w:tcW w:w="2675"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2043D1DB" w14:textId="77777777" w:rsidR="00173209" w:rsidRDefault="00DD0140">
            <w:pPr>
              <w:widowControl w:val="0"/>
              <w:tabs>
                <w:tab w:val="left" w:pos="5162"/>
              </w:tabs>
              <w:spacing w:after="80"/>
              <w:ind w:right="120"/>
              <w:jc w:val="right"/>
              <w:rPr>
                <w:color w:val="000000"/>
              </w:rPr>
            </w:pPr>
            <w:r>
              <w:rPr>
                <w:color w:val="000000"/>
              </w:rPr>
              <w:t>?</w:t>
            </w:r>
          </w:p>
        </w:tc>
        <w:tc>
          <w:tcPr>
            <w:tcW w:w="3396"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4D67A80" w14:textId="77777777" w:rsidR="00173209" w:rsidRDefault="00DD0140">
            <w:pPr>
              <w:widowControl w:val="0"/>
              <w:tabs>
                <w:tab w:val="left" w:pos="5162"/>
              </w:tabs>
              <w:spacing w:after="80"/>
              <w:ind w:right="120"/>
              <w:jc w:val="right"/>
              <w:rPr>
                <w:color w:val="000000"/>
              </w:rPr>
            </w:pPr>
            <w:r>
              <w:rPr>
                <w:color w:val="000000"/>
              </w:rPr>
              <w:t>?</w:t>
            </w:r>
          </w:p>
        </w:tc>
      </w:tr>
    </w:tbl>
    <w:p w14:paraId="43307896" w14:textId="77777777" w:rsidR="00234070" w:rsidRDefault="00234070">
      <w:pPr>
        <w:pStyle w:val="Heading2"/>
        <w:spacing w:after="80" w:line="276" w:lineRule="auto"/>
      </w:pPr>
      <w:bookmarkStart w:id="61" w:name="_heading=h.3q5sasy" w:colFirst="0" w:colLast="0"/>
      <w:bookmarkEnd w:id="61"/>
    </w:p>
    <w:p w14:paraId="358EE4B1" w14:textId="77777777" w:rsidR="00234070" w:rsidRDefault="00234070">
      <w:pPr>
        <w:pStyle w:val="Heading2"/>
        <w:spacing w:after="80" w:line="276" w:lineRule="auto"/>
      </w:pPr>
    </w:p>
    <w:p w14:paraId="45E817BE" w14:textId="77777777" w:rsidR="00173209" w:rsidRDefault="00DD0140">
      <w:pPr>
        <w:pStyle w:val="Heading2"/>
        <w:spacing w:after="80" w:line="276" w:lineRule="auto"/>
      </w:pPr>
      <w:r>
        <w:t>Import Reference Summary</w:t>
      </w:r>
    </w:p>
    <w:p w14:paraId="73E3ABC3" w14:textId="77777777" w:rsidR="00173209" w:rsidRDefault="00DD0140">
      <w:pPr>
        <w:tabs>
          <w:tab w:val="left" w:pos="3402"/>
        </w:tabs>
      </w:pPr>
      <w:r>
        <w:t>The Snowpark Migration Accelerator (SMA) catalogs import calls to all other libraries present in the scanned codebase. It first categorizes each of these as built-in, supported in Snowpark, or other (meaning it’s usually a user created package created elsewhere in the codebase). Each of these is shown in detail in the output inventory files generated by the SMA.</w:t>
      </w:r>
    </w:p>
    <w:p w14:paraId="00414C95" w14:textId="77777777" w:rsidR="00173209" w:rsidRDefault="00173209">
      <w:pPr>
        <w:tabs>
          <w:tab w:val="left" w:pos="3402"/>
        </w:tabs>
        <w:jc w:val="both"/>
      </w:pPr>
    </w:p>
    <w:p w14:paraId="6423A374" w14:textId="77777777" w:rsidR="00234070" w:rsidRDefault="00234070">
      <w:pPr>
        <w:tabs>
          <w:tab w:val="left" w:pos="3402"/>
        </w:tabs>
        <w:jc w:val="both"/>
      </w:pPr>
    </w:p>
    <w:p w14:paraId="4642833E" w14:textId="77777777" w:rsidR="00173209" w:rsidRDefault="00DD0140">
      <w:pPr>
        <w:pStyle w:val="Heading3"/>
      </w:pPr>
      <w:bookmarkStart w:id="62" w:name="_heading=h.25b2l0r" w:colFirst="0" w:colLast="0"/>
      <w:bookmarkEnd w:id="62"/>
      <w:r>
        <w:t>Third Party Import Call Summary</w:t>
      </w:r>
    </w:p>
    <w:p w14:paraId="00B1AB2F" w14:textId="77777777" w:rsidR="00173209" w:rsidRDefault="00DD0140">
      <w:pPr>
        <w:tabs>
          <w:tab w:val="left" w:pos="3402"/>
        </w:tabs>
      </w:pPr>
      <w:r>
        <w:t xml:space="preserve">The presence of a lot of </w:t>
      </w:r>
      <w:proofErr w:type="gramStart"/>
      <w:r>
        <w:t>third party</w:t>
      </w:r>
      <w:proofErr w:type="gramEnd"/>
      <w:r>
        <w:t xml:space="preserve"> libraries can have an impact on the migration. The most common references to an external library in this codebase can be found below. Note that this list will not include built-ins, calls to the Spark API, or references to another user created package. These are only references to known third party imports. (This table will only show the top 20 packages. Additional packages will be grouped into a row with a package called ‘Other’. Specific information about these other packages can be found in the inventory files generated by the SMA.)</w:t>
      </w:r>
    </w:p>
    <w:p w14:paraId="3B00CC64" w14:textId="77777777" w:rsidR="00173209" w:rsidRDefault="00173209"/>
    <w:tbl>
      <w:tblPr>
        <w:tblStyle w:val="afffffffffff2"/>
        <w:tblW w:w="9360" w:type="dxa"/>
        <w:tblBorders>
          <w:top w:val="single" w:sz="18" w:space="0" w:color="FFFFFF"/>
          <w:bottom w:val="single" w:sz="18" w:space="0" w:color="FFFFFF"/>
          <w:right w:val="single" w:sz="18" w:space="0" w:color="FFFFFF"/>
          <w:insideH w:val="single" w:sz="18" w:space="0" w:color="FFFFFF"/>
          <w:insideV w:val="single" w:sz="18" w:space="0" w:color="FFFFFF"/>
        </w:tblBorders>
        <w:tblLayout w:type="fixed"/>
        <w:tblLook w:val="0400" w:firstRow="0" w:lastRow="0" w:firstColumn="0" w:lastColumn="0" w:noHBand="0" w:noVBand="1"/>
      </w:tblPr>
      <w:tblGrid>
        <w:gridCol w:w="9360"/>
      </w:tblGrid>
      <w:tr w:rsidR="00173209" w14:paraId="3549EC16" w14:textId="77777777">
        <w:trPr>
          <w:cantSplit/>
          <w:trHeight w:val="385"/>
        </w:trPr>
        <w:tc>
          <w:tcPr>
            <w:tcW w:w="9360" w:type="dxa"/>
            <w:shd w:val="clear" w:color="auto" w:fill="F2F2F2"/>
            <w:tcMar>
              <w:top w:w="0" w:type="dxa"/>
              <w:left w:w="115" w:type="dxa"/>
              <w:bottom w:w="0" w:type="dxa"/>
              <w:right w:w="115" w:type="dxa"/>
            </w:tcMar>
            <w:vAlign w:val="center"/>
          </w:tcPr>
          <w:p w14:paraId="28ADF983" w14:textId="77777777" w:rsidR="00173209" w:rsidRDefault="00DD0140">
            <w:pPr>
              <w:tabs>
                <w:tab w:val="left" w:pos="5162"/>
              </w:tabs>
              <w:jc w:val="center"/>
              <w:rPr>
                <w:b/>
              </w:rPr>
            </w:pPr>
            <w:r>
              <w:t xml:space="preserve">Total Count of Import Calls: </w:t>
            </w:r>
            <w:r>
              <w:rPr>
                <w:rFonts w:ascii="Quattrocento Sans" w:eastAsia="Quattrocento Sans" w:hAnsi="Quattrocento Sans" w:cs="Quattrocento Sans"/>
                <w:b/>
                <w:color w:val="000000"/>
              </w:rPr>
              <w:t>@ICC</w:t>
            </w:r>
          </w:p>
        </w:tc>
      </w:tr>
    </w:tbl>
    <w:p w14:paraId="6FF2C522" w14:textId="77777777" w:rsidR="00173209" w:rsidRDefault="00173209">
      <w:pPr>
        <w:pStyle w:val="Heading3"/>
        <w:spacing w:after="80"/>
        <w:rPr>
          <w:rFonts w:ascii="Quattrocento Sans" w:eastAsia="Quattrocento Sans" w:hAnsi="Quattrocento Sans" w:cs="Quattrocento Sans"/>
          <w:color w:val="000000"/>
        </w:rPr>
      </w:pPr>
      <w:bookmarkStart w:id="63" w:name="_heading=h.kgcv8k" w:colFirst="0" w:colLast="0"/>
      <w:bookmarkEnd w:id="63"/>
    </w:p>
    <w:tbl>
      <w:tblPr>
        <w:tblStyle w:val="afffffffffff3"/>
        <w:tblW w:w="9315" w:type="dxa"/>
        <w:tblLayout w:type="fixed"/>
        <w:tblLook w:val="0400" w:firstRow="0" w:lastRow="0" w:firstColumn="0" w:lastColumn="0" w:noHBand="0" w:noVBand="1"/>
      </w:tblPr>
      <w:tblGrid>
        <w:gridCol w:w="2010"/>
        <w:gridCol w:w="1785"/>
        <w:gridCol w:w="2460"/>
        <w:gridCol w:w="3060"/>
      </w:tblGrid>
      <w:tr w:rsidR="00173209" w14:paraId="64496221" w14:textId="77777777">
        <w:trPr>
          <w:cantSplit/>
          <w:trHeight w:val="385"/>
          <w:tblHeader/>
        </w:trPr>
        <w:tc>
          <w:tcPr>
            <w:tcW w:w="2010"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4F818B95" w14:textId="77777777" w:rsidR="00173209" w:rsidRDefault="00DD0140">
            <w:pPr>
              <w:widowControl w:val="0"/>
              <w:spacing w:after="80" w:line="252" w:lineRule="auto"/>
              <w:ind w:firstLine="90"/>
              <w:rPr>
                <w:b/>
                <w:color w:val="FFFFFF"/>
              </w:rPr>
            </w:pPr>
            <w:r>
              <w:rPr>
                <w:b/>
                <w:color w:val="FFFFFF"/>
              </w:rPr>
              <w:t>Packages</w:t>
            </w:r>
          </w:p>
        </w:tc>
        <w:tc>
          <w:tcPr>
            <w:tcW w:w="1785"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75BFEEF8" w14:textId="7474C249" w:rsidR="00173209" w:rsidRDefault="00640490">
            <w:pPr>
              <w:widowControl w:val="0"/>
              <w:spacing w:after="80" w:line="252" w:lineRule="auto"/>
              <w:ind w:firstLine="90"/>
              <w:rPr>
                <w:b/>
                <w:color w:val="FFFFFF"/>
              </w:rPr>
            </w:pPr>
            <w:r w:rsidRPr="00640490">
              <w:rPr>
                <w:b/>
                <w:color w:val="FFFFFF"/>
              </w:rPr>
              <w:t>Supported in Snowpark</w:t>
            </w:r>
          </w:p>
        </w:tc>
        <w:tc>
          <w:tcPr>
            <w:tcW w:w="2460"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5F3F9428" w14:textId="4C73A59C" w:rsidR="00173209" w:rsidRDefault="00DC20C2">
            <w:pPr>
              <w:ind w:left="90"/>
              <w:rPr>
                <w:b/>
                <w:color w:val="FFFFFF"/>
              </w:rPr>
            </w:pPr>
            <w:r w:rsidRPr="00DC20C2">
              <w:rPr>
                <w:b/>
                <w:color w:val="FFFFFF"/>
              </w:rPr>
              <w:t>Count of Files with Import</w:t>
            </w:r>
          </w:p>
        </w:tc>
        <w:tc>
          <w:tcPr>
            <w:tcW w:w="3060"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2523AA4F" w14:textId="77777777" w:rsidR="00173209" w:rsidRDefault="00DD0140">
            <w:pPr>
              <w:ind w:left="90"/>
              <w:rPr>
                <w:b/>
                <w:color w:val="FFFFFF"/>
              </w:rPr>
            </w:pPr>
            <w:r>
              <w:rPr>
                <w:b/>
                <w:color w:val="FFFFFF"/>
              </w:rPr>
              <w:t>Percent of all Code Files with   this Import Call</w:t>
            </w:r>
          </w:p>
        </w:tc>
      </w:tr>
      <w:tr w:rsidR="00173209" w14:paraId="19C91A41" w14:textId="77777777">
        <w:trPr>
          <w:cantSplit/>
          <w:trHeight w:val="377"/>
        </w:trPr>
        <w:tc>
          <w:tcPr>
            <w:tcW w:w="201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E466620" w14:textId="77777777" w:rsidR="00173209" w:rsidRDefault="00DD0140">
            <w:pPr>
              <w:widowControl w:val="0"/>
              <w:spacing w:after="80" w:line="252" w:lineRule="auto"/>
              <w:ind w:left="120"/>
              <w:rPr>
                <w:color w:val="000000"/>
                <w:sz w:val="20"/>
                <w:szCs w:val="20"/>
                <w:u w:val="single"/>
              </w:rPr>
            </w:pPr>
            <w:r>
              <w:rPr>
                <w:color w:val="000000"/>
                <w:sz w:val="20"/>
                <w:szCs w:val="20"/>
              </w:rPr>
              <w:t>?</w:t>
            </w:r>
          </w:p>
        </w:tc>
        <w:tc>
          <w:tcPr>
            <w:tcW w:w="1785" w:type="dxa"/>
            <w:tcBorders>
              <w:top w:val="single" w:sz="18" w:space="0" w:color="FFFFFF"/>
              <w:left w:val="single" w:sz="18" w:space="0" w:color="FFFFFF"/>
              <w:bottom w:val="single" w:sz="18" w:space="0" w:color="FFFFFF"/>
              <w:right w:val="single" w:sz="18" w:space="0" w:color="FFFFFF"/>
            </w:tcBorders>
            <w:shd w:val="clear" w:color="auto" w:fill="F2F2F2"/>
          </w:tcPr>
          <w:p w14:paraId="1DC8C72C" w14:textId="77777777" w:rsidR="00173209" w:rsidRDefault="00DD0140">
            <w:pPr>
              <w:widowControl w:val="0"/>
              <w:spacing w:after="80" w:line="252" w:lineRule="auto"/>
              <w:ind w:right="135"/>
              <w:jc w:val="right"/>
              <w:rPr>
                <w:color w:val="000000"/>
                <w:sz w:val="20"/>
                <w:szCs w:val="20"/>
              </w:rPr>
            </w:pPr>
            <w:r>
              <w:rPr>
                <w:color w:val="000000"/>
                <w:sz w:val="20"/>
                <w:szCs w:val="20"/>
              </w:rPr>
              <w:t>?</w:t>
            </w:r>
          </w:p>
        </w:tc>
        <w:tc>
          <w:tcPr>
            <w:tcW w:w="246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3A8DABE4" w14:textId="77777777" w:rsidR="00173209" w:rsidRDefault="00DD0140">
            <w:pPr>
              <w:widowControl w:val="0"/>
              <w:spacing w:after="80" w:line="252" w:lineRule="auto"/>
              <w:ind w:right="90"/>
              <w:jc w:val="right"/>
              <w:rPr>
                <w:color w:val="000000"/>
                <w:sz w:val="20"/>
                <w:szCs w:val="20"/>
              </w:rPr>
            </w:pPr>
            <w:r>
              <w:rPr>
                <w:color w:val="000000"/>
                <w:sz w:val="20"/>
                <w:szCs w:val="20"/>
              </w:rPr>
              <w:t>?</w:t>
            </w:r>
          </w:p>
        </w:tc>
        <w:tc>
          <w:tcPr>
            <w:tcW w:w="306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6808198D" w14:textId="77777777" w:rsidR="00173209" w:rsidRDefault="00DD0140">
            <w:pPr>
              <w:widowControl w:val="0"/>
              <w:spacing w:after="80" w:line="252" w:lineRule="auto"/>
              <w:ind w:right="150"/>
              <w:jc w:val="right"/>
              <w:rPr>
                <w:color w:val="000000"/>
                <w:sz w:val="20"/>
                <w:szCs w:val="20"/>
              </w:rPr>
            </w:pPr>
            <w:r>
              <w:rPr>
                <w:color w:val="000000"/>
                <w:sz w:val="20"/>
                <w:szCs w:val="20"/>
              </w:rPr>
              <w:t>?</w:t>
            </w:r>
          </w:p>
        </w:tc>
      </w:tr>
    </w:tbl>
    <w:p w14:paraId="5300F5E5" w14:textId="77777777" w:rsidR="00173209" w:rsidRDefault="00173209">
      <w:pPr>
        <w:pStyle w:val="Heading2"/>
        <w:spacing w:after="80"/>
      </w:pPr>
    </w:p>
    <w:p w14:paraId="66E63A91" w14:textId="77777777" w:rsidR="001067EE" w:rsidRPr="001067EE" w:rsidRDefault="001067EE" w:rsidP="001067EE"/>
    <w:p w14:paraId="2961A77E" w14:textId="77777777" w:rsidR="00173209" w:rsidRDefault="00DD0140">
      <w:pPr>
        <w:pStyle w:val="Heading2"/>
        <w:spacing w:after="80"/>
      </w:pPr>
      <w:r>
        <w:t>SQL Reference Summary</w:t>
      </w:r>
    </w:p>
    <w:p w14:paraId="226345F2" w14:textId="77777777" w:rsidR="00173209" w:rsidRDefault="00DD0140">
      <w:r>
        <w:t xml:space="preserve">The Snowpark Migration Accelerator (SMA) does more than inventory APIs. It does the same for some supported dialects of SQL. </w:t>
      </w:r>
      <w:r>
        <w:br/>
      </w:r>
    </w:p>
    <w:p w14:paraId="557F1F18" w14:textId="77777777" w:rsidR="00173209" w:rsidRDefault="00173209"/>
    <w:p w14:paraId="08D8AED1" w14:textId="77777777" w:rsidR="00173209" w:rsidRDefault="00DD0140">
      <w:pPr>
        <w:pStyle w:val="Heading3"/>
      </w:pPr>
      <w:bookmarkStart w:id="64" w:name="_heading=h.1jlao46" w:colFirst="0" w:colLast="0"/>
      <w:bookmarkEnd w:id="64"/>
      <w:r>
        <w:t>SQL Usages by File Type</w:t>
      </w:r>
    </w:p>
    <w:p w14:paraId="7BB74C42" w14:textId="77777777" w:rsidR="00173209" w:rsidRDefault="00DD0140">
      <w:r>
        <w:t>SQL can be found in Spark workloads in a variety of ways. You could have separate SQL files or notebooks with SQL cells. This table summarizes where SQL was successfully scanned based on the identified technology.</w:t>
      </w:r>
    </w:p>
    <w:p w14:paraId="41F572FE" w14:textId="77777777" w:rsidR="00173209" w:rsidRDefault="00173209"/>
    <w:tbl>
      <w:tblPr>
        <w:tblStyle w:val="afffffffffff4"/>
        <w:tblW w:w="9048" w:type="dxa"/>
        <w:tblLayout w:type="fixed"/>
        <w:tblLook w:val="0400" w:firstRow="0" w:lastRow="0" w:firstColumn="0" w:lastColumn="0" w:noHBand="0" w:noVBand="1"/>
      </w:tblPr>
      <w:tblGrid>
        <w:gridCol w:w="1583"/>
        <w:gridCol w:w="2197"/>
        <w:gridCol w:w="2340"/>
        <w:gridCol w:w="2928"/>
      </w:tblGrid>
      <w:tr w:rsidR="00173209" w14:paraId="47836EA5" w14:textId="77777777">
        <w:trPr>
          <w:trHeight w:val="363"/>
          <w:tblHeader/>
        </w:trPr>
        <w:tc>
          <w:tcPr>
            <w:tcW w:w="1583" w:type="dxa"/>
            <w:tcBorders>
              <w:top w:val="single" w:sz="18" w:space="0" w:color="FFFFFF"/>
              <w:bottom w:val="single" w:sz="18" w:space="0" w:color="FFFFFF"/>
              <w:right w:val="single" w:sz="18" w:space="0" w:color="FFFFFF"/>
            </w:tcBorders>
            <w:shd w:val="clear" w:color="auto" w:fill="A6A6A6"/>
            <w:tcMar>
              <w:top w:w="0" w:type="dxa"/>
              <w:left w:w="115" w:type="dxa"/>
              <w:bottom w:w="0" w:type="dxa"/>
              <w:right w:w="115" w:type="dxa"/>
            </w:tcMar>
            <w:vAlign w:val="center"/>
          </w:tcPr>
          <w:p w14:paraId="00494D39" w14:textId="77777777" w:rsidR="00173209" w:rsidRDefault="00DD0140">
            <w:pPr>
              <w:jc w:val="center"/>
              <w:rPr>
                <w:rFonts w:ascii="Times New Roman" w:eastAsia="Times New Roman" w:hAnsi="Times New Roman" w:cs="Times New Roman"/>
                <w:b/>
                <w:color w:val="000000"/>
                <w:sz w:val="24"/>
                <w:szCs w:val="24"/>
              </w:rPr>
            </w:pPr>
            <w:r>
              <w:rPr>
                <w:b/>
                <w:color w:val="FFFFFF"/>
              </w:rPr>
              <w:t>File Type</w:t>
            </w:r>
          </w:p>
        </w:tc>
        <w:tc>
          <w:tcPr>
            <w:tcW w:w="2197" w:type="dxa"/>
            <w:tcBorders>
              <w:top w:val="single" w:sz="18" w:space="0" w:color="FFFFFF"/>
              <w:left w:val="single" w:sz="18" w:space="0" w:color="FFFFFF"/>
              <w:bottom w:val="single" w:sz="18" w:space="0" w:color="FFFFFF"/>
              <w:right w:val="single" w:sz="18" w:space="0" w:color="FFFFFF"/>
            </w:tcBorders>
            <w:shd w:val="clear" w:color="auto" w:fill="A6A6A6"/>
            <w:tcMar>
              <w:top w:w="0" w:type="dxa"/>
              <w:left w:w="115" w:type="dxa"/>
              <w:bottom w:w="0" w:type="dxa"/>
              <w:right w:w="115" w:type="dxa"/>
            </w:tcMar>
            <w:vAlign w:val="center"/>
          </w:tcPr>
          <w:p w14:paraId="17243A1C" w14:textId="77777777" w:rsidR="00173209" w:rsidRDefault="00DD0140">
            <w:pPr>
              <w:jc w:val="center"/>
              <w:rPr>
                <w:rFonts w:ascii="Times New Roman" w:eastAsia="Times New Roman" w:hAnsi="Times New Roman" w:cs="Times New Roman"/>
                <w:b/>
                <w:color w:val="000000"/>
                <w:sz w:val="24"/>
                <w:szCs w:val="24"/>
              </w:rPr>
            </w:pPr>
            <w:r>
              <w:rPr>
                <w:b/>
                <w:color w:val="FFFFFF"/>
              </w:rPr>
              <w:t>All Files</w:t>
            </w:r>
          </w:p>
        </w:tc>
        <w:tc>
          <w:tcPr>
            <w:tcW w:w="2340" w:type="dxa"/>
            <w:tcBorders>
              <w:top w:val="single" w:sz="18" w:space="0" w:color="FFFFFF"/>
              <w:left w:val="single" w:sz="18" w:space="0" w:color="FFFFFF"/>
              <w:bottom w:val="single" w:sz="18" w:space="0" w:color="FFFFFF"/>
              <w:right w:val="single" w:sz="18" w:space="0" w:color="FFFFFF"/>
            </w:tcBorders>
            <w:shd w:val="clear" w:color="auto" w:fill="A6A6A6"/>
            <w:tcMar>
              <w:top w:w="0" w:type="dxa"/>
              <w:left w:w="115" w:type="dxa"/>
              <w:bottom w:w="0" w:type="dxa"/>
              <w:right w:w="115" w:type="dxa"/>
            </w:tcMar>
            <w:vAlign w:val="center"/>
          </w:tcPr>
          <w:p w14:paraId="63D5F2B4" w14:textId="77777777" w:rsidR="00173209" w:rsidRDefault="00DD0140">
            <w:pPr>
              <w:jc w:val="center"/>
              <w:rPr>
                <w:rFonts w:ascii="Times New Roman" w:eastAsia="Times New Roman" w:hAnsi="Times New Roman" w:cs="Times New Roman"/>
                <w:b/>
                <w:color w:val="000000"/>
                <w:sz w:val="24"/>
                <w:szCs w:val="24"/>
              </w:rPr>
            </w:pPr>
            <w:r>
              <w:rPr>
                <w:b/>
                <w:color w:val="FFFFFF"/>
              </w:rPr>
              <w:t>Files w/ SQL</w:t>
            </w:r>
          </w:p>
        </w:tc>
        <w:tc>
          <w:tcPr>
            <w:tcW w:w="2928" w:type="dxa"/>
            <w:tcBorders>
              <w:top w:val="single" w:sz="18" w:space="0" w:color="FFFFFF"/>
              <w:left w:val="single" w:sz="18" w:space="0" w:color="FFFFFF"/>
              <w:bottom w:val="single" w:sz="18" w:space="0" w:color="FFFFFF"/>
              <w:right w:val="single" w:sz="18" w:space="0" w:color="FFFFFF"/>
            </w:tcBorders>
            <w:shd w:val="clear" w:color="auto" w:fill="A6A6A6"/>
            <w:tcMar>
              <w:top w:w="0" w:type="dxa"/>
              <w:left w:w="115" w:type="dxa"/>
              <w:bottom w:w="0" w:type="dxa"/>
              <w:right w:w="115" w:type="dxa"/>
            </w:tcMar>
            <w:vAlign w:val="center"/>
          </w:tcPr>
          <w:p w14:paraId="21CCC3E2" w14:textId="77777777" w:rsidR="00173209" w:rsidRDefault="00DD0140">
            <w:pPr>
              <w:jc w:val="center"/>
              <w:rPr>
                <w:rFonts w:ascii="Times New Roman" w:eastAsia="Times New Roman" w:hAnsi="Times New Roman" w:cs="Times New Roman"/>
                <w:b/>
                <w:color w:val="000000"/>
                <w:sz w:val="24"/>
                <w:szCs w:val="24"/>
              </w:rPr>
            </w:pPr>
            <w:r>
              <w:rPr>
                <w:b/>
                <w:color w:val="FFFFFF"/>
              </w:rPr>
              <w:t>Percentage of Files w/ SQL</w:t>
            </w:r>
          </w:p>
        </w:tc>
      </w:tr>
      <w:tr w:rsidR="00173209" w14:paraId="23C3A172" w14:textId="77777777">
        <w:trPr>
          <w:trHeight w:val="363"/>
        </w:trPr>
        <w:tc>
          <w:tcPr>
            <w:tcW w:w="1583" w:type="dxa"/>
            <w:tcBorders>
              <w:top w:val="single" w:sz="18" w:space="0" w:color="FFFFFF"/>
              <w:bottom w:val="single" w:sz="18" w:space="0" w:color="FFFFFF"/>
              <w:right w:val="single" w:sz="18" w:space="0" w:color="FFFFFF"/>
            </w:tcBorders>
            <w:shd w:val="clear" w:color="auto" w:fill="F2F2F2"/>
            <w:tcMar>
              <w:top w:w="0" w:type="dxa"/>
              <w:left w:w="115" w:type="dxa"/>
              <w:bottom w:w="0" w:type="dxa"/>
              <w:right w:w="115" w:type="dxa"/>
            </w:tcMar>
            <w:vAlign w:val="center"/>
          </w:tcPr>
          <w:p w14:paraId="18389CF7" w14:textId="77777777" w:rsidR="00173209" w:rsidRDefault="00DD0140">
            <w:pPr>
              <w:rPr>
                <w:rFonts w:ascii="Times New Roman" w:eastAsia="Times New Roman" w:hAnsi="Times New Roman" w:cs="Times New Roman"/>
                <w:color w:val="000000"/>
                <w:sz w:val="24"/>
                <w:szCs w:val="24"/>
              </w:rPr>
            </w:pPr>
            <w:r>
              <w:t>?</w:t>
            </w:r>
          </w:p>
        </w:tc>
        <w:tc>
          <w:tcPr>
            <w:tcW w:w="2197" w:type="dxa"/>
            <w:tcBorders>
              <w:top w:val="single" w:sz="18" w:space="0" w:color="FFFFFF"/>
              <w:left w:val="single" w:sz="18" w:space="0" w:color="FFFFFF"/>
              <w:bottom w:val="single" w:sz="18" w:space="0" w:color="FFFFFF"/>
              <w:right w:val="single" w:sz="18" w:space="0" w:color="FFFFFF"/>
            </w:tcBorders>
            <w:shd w:val="clear" w:color="auto" w:fill="F2F2F2"/>
            <w:tcMar>
              <w:top w:w="0" w:type="dxa"/>
              <w:left w:w="115" w:type="dxa"/>
              <w:bottom w:w="0" w:type="dxa"/>
              <w:right w:w="115" w:type="dxa"/>
            </w:tcMar>
            <w:vAlign w:val="center"/>
          </w:tcPr>
          <w:p w14:paraId="4EEA6E38" w14:textId="77777777" w:rsidR="00173209" w:rsidRDefault="00DD0140">
            <w:pPr>
              <w:jc w:val="right"/>
              <w:rPr>
                <w:rFonts w:ascii="Times New Roman" w:eastAsia="Times New Roman" w:hAnsi="Times New Roman" w:cs="Times New Roman"/>
                <w:color w:val="000000"/>
                <w:sz w:val="24"/>
                <w:szCs w:val="24"/>
              </w:rPr>
            </w:pPr>
            <w:r>
              <w:t>?</w:t>
            </w:r>
          </w:p>
        </w:tc>
        <w:tc>
          <w:tcPr>
            <w:tcW w:w="2340" w:type="dxa"/>
            <w:tcBorders>
              <w:top w:val="single" w:sz="18" w:space="0" w:color="FFFFFF"/>
              <w:left w:val="single" w:sz="18" w:space="0" w:color="FFFFFF"/>
              <w:bottom w:val="single" w:sz="18" w:space="0" w:color="FFFFFF"/>
              <w:right w:val="single" w:sz="18" w:space="0" w:color="FFFFFF"/>
            </w:tcBorders>
            <w:shd w:val="clear" w:color="auto" w:fill="F2F2F2"/>
            <w:tcMar>
              <w:top w:w="0" w:type="dxa"/>
              <w:left w:w="115" w:type="dxa"/>
              <w:bottom w:w="0" w:type="dxa"/>
              <w:right w:w="115" w:type="dxa"/>
            </w:tcMar>
            <w:vAlign w:val="center"/>
          </w:tcPr>
          <w:p w14:paraId="129346EB" w14:textId="77777777" w:rsidR="00173209" w:rsidRDefault="00DD0140">
            <w:pPr>
              <w:jc w:val="right"/>
              <w:rPr>
                <w:rFonts w:ascii="Times New Roman" w:eastAsia="Times New Roman" w:hAnsi="Times New Roman" w:cs="Times New Roman"/>
                <w:color w:val="000000"/>
                <w:sz w:val="24"/>
                <w:szCs w:val="24"/>
              </w:rPr>
            </w:pPr>
            <w:r>
              <w:t>?</w:t>
            </w:r>
          </w:p>
        </w:tc>
        <w:tc>
          <w:tcPr>
            <w:tcW w:w="2928" w:type="dxa"/>
            <w:tcBorders>
              <w:top w:val="single" w:sz="18" w:space="0" w:color="FFFFFF"/>
              <w:left w:val="single" w:sz="18" w:space="0" w:color="FFFFFF"/>
              <w:bottom w:val="single" w:sz="18" w:space="0" w:color="FFFFFF"/>
              <w:right w:val="single" w:sz="18" w:space="0" w:color="FFFFFF"/>
            </w:tcBorders>
            <w:shd w:val="clear" w:color="auto" w:fill="F2F2F2"/>
            <w:tcMar>
              <w:top w:w="0" w:type="dxa"/>
              <w:left w:w="115" w:type="dxa"/>
              <w:bottom w:w="0" w:type="dxa"/>
              <w:right w:w="115" w:type="dxa"/>
            </w:tcMar>
            <w:vAlign w:val="center"/>
          </w:tcPr>
          <w:p w14:paraId="3714606A" w14:textId="77777777" w:rsidR="00173209" w:rsidRDefault="00DD0140">
            <w:pPr>
              <w:jc w:val="right"/>
              <w:rPr>
                <w:rFonts w:ascii="Times New Roman" w:eastAsia="Times New Roman" w:hAnsi="Times New Roman" w:cs="Times New Roman"/>
                <w:color w:val="000000"/>
                <w:sz w:val="24"/>
                <w:szCs w:val="24"/>
              </w:rPr>
            </w:pPr>
            <w:r>
              <w:t>?</w:t>
            </w:r>
          </w:p>
        </w:tc>
      </w:tr>
    </w:tbl>
    <w:p w14:paraId="23154B36" w14:textId="77777777" w:rsidR="00173209" w:rsidRDefault="00DD0140">
      <w:pPr>
        <w:rPr>
          <w:i/>
        </w:rPr>
      </w:pPr>
      <w:r>
        <w:rPr>
          <w:i/>
        </w:rPr>
        <w:t>*Code files with embedded SQL are not recognized in this version by the SMA tool, so they will</w:t>
      </w:r>
    </w:p>
    <w:p w14:paraId="02F32452" w14:textId="77777777" w:rsidR="00173209" w:rsidRDefault="00DD0140">
      <w:pPr>
        <w:rPr>
          <w:i/>
        </w:rPr>
      </w:pPr>
      <w:r>
        <w:rPr>
          <w:i/>
        </w:rPr>
        <w:t>be always zero.</w:t>
      </w:r>
      <w:r>
        <w:rPr>
          <w:i/>
        </w:rPr>
        <w:br/>
        <w:t>**Notebooks with SQL cells.</w:t>
      </w:r>
    </w:p>
    <w:p w14:paraId="44C51F20" w14:textId="77777777" w:rsidR="00173209" w:rsidRDefault="00173209"/>
    <w:p w14:paraId="5947F773" w14:textId="77777777" w:rsidR="00173209" w:rsidRDefault="00173209"/>
    <w:p w14:paraId="38ECEC0A" w14:textId="77777777" w:rsidR="00173209" w:rsidRDefault="00DD0140">
      <w:pPr>
        <w:pStyle w:val="Heading3"/>
        <w:spacing w:after="80"/>
      </w:pPr>
      <w:bookmarkStart w:id="65" w:name="_heading=h.43ky6rz" w:colFirst="0" w:colLast="0"/>
      <w:bookmarkEnd w:id="65"/>
      <w:r>
        <w:t>SQL Usages by Support Status</w:t>
      </w:r>
    </w:p>
    <w:p w14:paraId="74281FBC" w14:textId="77777777" w:rsidR="00173209" w:rsidRDefault="00DD0140">
      <w:pPr>
        <w:tabs>
          <w:tab w:val="left" w:pos="3402"/>
        </w:tabs>
      </w:pPr>
      <w:r>
        <w:t xml:space="preserve">The SMA determines whether a given SQL element is supported in Snowflake in a vacuum. This means that the table below lists “elements” based on </w:t>
      </w:r>
      <w:proofErr w:type="gramStart"/>
      <w:r>
        <w:t>whether or not</w:t>
      </w:r>
      <w:proofErr w:type="gramEnd"/>
      <w:r>
        <w:t xml:space="preserve"> they have an equivalent in Snowflake, not whether all of these elements work together in Snowflake just as they did in the source platform.</w:t>
      </w:r>
    </w:p>
    <w:p w14:paraId="425662E9" w14:textId="77777777" w:rsidR="00173209" w:rsidRDefault="00173209">
      <w:pPr>
        <w:tabs>
          <w:tab w:val="left" w:pos="3402"/>
        </w:tabs>
      </w:pPr>
    </w:p>
    <w:tbl>
      <w:tblPr>
        <w:tblStyle w:val="afffffffffff5"/>
        <w:tblW w:w="9214" w:type="dxa"/>
        <w:tblLayout w:type="fixed"/>
        <w:tblLook w:val="0400" w:firstRow="0" w:lastRow="0" w:firstColumn="0" w:lastColumn="0" w:noHBand="0" w:noVBand="1"/>
      </w:tblPr>
      <w:tblGrid>
        <w:gridCol w:w="2268"/>
        <w:gridCol w:w="2835"/>
        <w:gridCol w:w="4111"/>
      </w:tblGrid>
      <w:tr w:rsidR="00173209" w14:paraId="6980D068" w14:textId="77777777">
        <w:trPr>
          <w:trHeight w:val="363"/>
          <w:tblHeader/>
        </w:trPr>
        <w:tc>
          <w:tcPr>
            <w:tcW w:w="2268" w:type="dxa"/>
            <w:tcBorders>
              <w:top w:val="single" w:sz="18" w:space="0" w:color="FFFFFF"/>
              <w:bottom w:val="single" w:sz="18" w:space="0" w:color="FFFFFF"/>
              <w:right w:val="single" w:sz="18" w:space="0" w:color="FFFFFF"/>
            </w:tcBorders>
            <w:shd w:val="clear" w:color="auto" w:fill="A6A6A6"/>
            <w:tcMar>
              <w:top w:w="0" w:type="dxa"/>
              <w:left w:w="115" w:type="dxa"/>
              <w:bottom w:w="0" w:type="dxa"/>
              <w:right w:w="115" w:type="dxa"/>
            </w:tcMar>
            <w:vAlign w:val="center"/>
          </w:tcPr>
          <w:p w14:paraId="071D68FA" w14:textId="77777777" w:rsidR="00173209" w:rsidRDefault="00DD0140">
            <w:pPr>
              <w:jc w:val="center"/>
              <w:rPr>
                <w:rFonts w:ascii="Times New Roman" w:eastAsia="Times New Roman" w:hAnsi="Times New Roman" w:cs="Times New Roman"/>
                <w:b/>
                <w:color w:val="000000"/>
                <w:sz w:val="24"/>
                <w:szCs w:val="24"/>
              </w:rPr>
            </w:pPr>
            <w:r>
              <w:rPr>
                <w:b/>
                <w:color w:val="FFFFFF"/>
              </w:rPr>
              <w:t>Category</w:t>
            </w:r>
          </w:p>
        </w:tc>
        <w:tc>
          <w:tcPr>
            <w:tcW w:w="2835" w:type="dxa"/>
            <w:tcBorders>
              <w:top w:val="single" w:sz="18" w:space="0" w:color="FFFFFF"/>
              <w:left w:val="single" w:sz="18" w:space="0" w:color="FFFFFF"/>
              <w:bottom w:val="single" w:sz="18" w:space="0" w:color="FFFFFF"/>
              <w:right w:val="single" w:sz="18" w:space="0" w:color="FFFFFF"/>
            </w:tcBorders>
            <w:shd w:val="clear" w:color="auto" w:fill="A6A6A6"/>
            <w:tcMar>
              <w:top w:w="0" w:type="dxa"/>
              <w:left w:w="115" w:type="dxa"/>
              <w:bottom w:w="0" w:type="dxa"/>
              <w:right w:w="115" w:type="dxa"/>
            </w:tcMar>
            <w:vAlign w:val="center"/>
          </w:tcPr>
          <w:p w14:paraId="0E50FA9E" w14:textId="77777777" w:rsidR="00173209" w:rsidRDefault="00DD0140">
            <w:pPr>
              <w:rPr>
                <w:rFonts w:ascii="Times New Roman" w:eastAsia="Times New Roman" w:hAnsi="Times New Roman" w:cs="Times New Roman"/>
                <w:b/>
                <w:color w:val="000000"/>
                <w:sz w:val="24"/>
                <w:szCs w:val="24"/>
              </w:rPr>
            </w:pPr>
            <w:r>
              <w:rPr>
                <w:rFonts w:ascii="Quattrocento Sans" w:eastAsia="Quattrocento Sans" w:hAnsi="Quattrocento Sans" w:cs="Quattrocento Sans"/>
                <w:b/>
                <w:color w:val="FFFFFF"/>
              </w:rPr>
              <w:t>Count of all Elements</w:t>
            </w:r>
          </w:p>
        </w:tc>
        <w:tc>
          <w:tcPr>
            <w:tcW w:w="4111" w:type="dxa"/>
            <w:tcBorders>
              <w:top w:val="single" w:sz="18" w:space="0" w:color="FFFFFF"/>
              <w:left w:val="single" w:sz="18" w:space="0" w:color="FFFFFF"/>
              <w:bottom w:val="single" w:sz="18" w:space="0" w:color="FFFFFF"/>
              <w:right w:val="single" w:sz="18" w:space="0" w:color="FFFFFF"/>
            </w:tcBorders>
            <w:shd w:val="clear" w:color="auto" w:fill="A6A6A6"/>
            <w:tcMar>
              <w:top w:w="0" w:type="dxa"/>
              <w:left w:w="115" w:type="dxa"/>
              <w:bottom w:w="0" w:type="dxa"/>
              <w:right w:w="115" w:type="dxa"/>
            </w:tcMar>
            <w:vAlign w:val="center"/>
          </w:tcPr>
          <w:p w14:paraId="53AB30ED" w14:textId="77777777" w:rsidR="00173209" w:rsidRDefault="00DD0140">
            <w:pPr>
              <w:rPr>
                <w:rFonts w:ascii="Times New Roman" w:eastAsia="Times New Roman" w:hAnsi="Times New Roman" w:cs="Times New Roman"/>
                <w:b/>
                <w:color w:val="000000"/>
                <w:sz w:val="24"/>
                <w:szCs w:val="24"/>
              </w:rPr>
            </w:pPr>
            <w:r>
              <w:rPr>
                <w:rFonts w:ascii="Quattrocento Sans" w:eastAsia="Quattrocento Sans" w:hAnsi="Quattrocento Sans" w:cs="Quattrocento Sans"/>
                <w:b/>
                <w:color w:val="FFFFFF"/>
              </w:rPr>
              <w:t>Percentage of all Elements</w:t>
            </w:r>
          </w:p>
        </w:tc>
      </w:tr>
      <w:tr w:rsidR="00173209" w14:paraId="2613C2D0" w14:textId="77777777">
        <w:trPr>
          <w:trHeight w:val="363"/>
        </w:trPr>
        <w:tc>
          <w:tcPr>
            <w:tcW w:w="2268" w:type="dxa"/>
            <w:tcBorders>
              <w:top w:val="single" w:sz="18" w:space="0" w:color="FFFFFF"/>
              <w:bottom w:val="single" w:sz="18" w:space="0" w:color="FFFFFF"/>
              <w:right w:val="single" w:sz="18" w:space="0" w:color="FFFFFF"/>
            </w:tcBorders>
            <w:shd w:val="clear" w:color="auto" w:fill="F2F2F2"/>
            <w:tcMar>
              <w:top w:w="0" w:type="dxa"/>
              <w:left w:w="115" w:type="dxa"/>
              <w:bottom w:w="0" w:type="dxa"/>
              <w:right w:w="115" w:type="dxa"/>
            </w:tcMar>
            <w:vAlign w:val="center"/>
          </w:tcPr>
          <w:p w14:paraId="0DC81D98" w14:textId="77777777" w:rsidR="00173209" w:rsidRDefault="00DD0140">
            <w:pPr>
              <w:rPr>
                <w:rFonts w:ascii="Times New Roman" w:eastAsia="Times New Roman" w:hAnsi="Times New Roman" w:cs="Times New Roman"/>
                <w:color w:val="000000"/>
                <w:sz w:val="24"/>
                <w:szCs w:val="24"/>
              </w:rPr>
            </w:pPr>
            <w:r>
              <w:t>?</w:t>
            </w:r>
          </w:p>
        </w:tc>
        <w:tc>
          <w:tcPr>
            <w:tcW w:w="2835" w:type="dxa"/>
            <w:tcBorders>
              <w:top w:val="single" w:sz="18" w:space="0" w:color="FFFFFF"/>
              <w:left w:val="single" w:sz="18" w:space="0" w:color="FFFFFF"/>
              <w:bottom w:val="single" w:sz="18" w:space="0" w:color="FFFFFF"/>
              <w:right w:val="single" w:sz="18" w:space="0" w:color="FFFFFF"/>
            </w:tcBorders>
            <w:shd w:val="clear" w:color="auto" w:fill="F2F2F2"/>
            <w:tcMar>
              <w:top w:w="0" w:type="dxa"/>
              <w:left w:w="115" w:type="dxa"/>
              <w:bottom w:w="0" w:type="dxa"/>
              <w:right w:w="115" w:type="dxa"/>
            </w:tcMar>
            <w:vAlign w:val="center"/>
          </w:tcPr>
          <w:p w14:paraId="512414B4" w14:textId="77777777" w:rsidR="00173209" w:rsidRDefault="00DD0140">
            <w:pPr>
              <w:jc w:val="right"/>
              <w:rPr>
                <w:rFonts w:ascii="Times New Roman" w:eastAsia="Times New Roman" w:hAnsi="Times New Roman" w:cs="Times New Roman"/>
                <w:color w:val="000000"/>
                <w:sz w:val="24"/>
                <w:szCs w:val="24"/>
              </w:rPr>
            </w:pPr>
            <w:r>
              <w:t>?</w:t>
            </w:r>
          </w:p>
        </w:tc>
        <w:tc>
          <w:tcPr>
            <w:tcW w:w="4111" w:type="dxa"/>
            <w:tcBorders>
              <w:top w:val="single" w:sz="18" w:space="0" w:color="FFFFFF"/>
              <w:left w:val="single" w:sz="18" w:space="0" w:color="FFFFFF"/>
              <w:bottom w:val="single" w:sz="18" w:space="0" w:color="FFFFFF"/>
              <w:right w:val="single" w:sz="18" w:space="0" w:color="FFFFFF"/>
            </w:tcBorders>
            <w:shd w:val="clear" w:color="auto" w:fill="F2F2F2"/>
            <w:tcMar>
              <w:top w:w="0" w:type="dxa"/>
              <w:left w:w="115" w:type="dxa"/>
              <w:bottom w:w="0" w:type="dxa"/>
              <w:right w:w="115" w:type="dxa"/>
            </w:tcMar>
            <w:vAlign w:val="center"/>
          </w:tcPr>
          <w:p w14:paraId="703B17FA" w14:textId="77777777" w:rsidR="00173209" w:rsidRDefault="00DD0140">
            <w:pPr>
              <w:jc w:val="right"/>
              <w:rPr>
                <w:rFonts w:ascii="Times New Roman" w:eastAsia="Times New Roman" w:hAnsi="Times New Roman" w:cs="Times New Roman"/>
                <w:color w:val="000000"/>
                <w:sz w:val="24"/>
                <w:szCs w:val="24"/>
              </w:rPr>
            </w:pPr>
            <w:r>
              <w:t>?</w:t>
            </w:r>
          </w:p>
        </w:tc>
      </w:tr>
    </w:tbl>
    <w:p w14:paraId="5F257C1A" w14:textId="77777777" w:rsidR="00173209" w:rsidRDefault="00DD0140">
      <w:pPr>
        <w:rPr>
          <w:i/>
        </w:rPr>
      </w:pPr>
      <w:r>
        <w:rPr>
          <w:i/>
        </w:rPr>
        <w:t xml:space="preserve">*Partially supported elements are </w:t>
      </w:r>
      <w:proofErr w:type="gramStart"/>
      <w:r>
        <w:rPr>
          <w:i/>
        </w:rPr>
        <w:t>supported, but</w:t>
      </w:r>
      <w:proofErr w:type="gramEnd"/>
      <w:r>
        <w:rPr>
          <w:i/>
        </w:rPr>
        <w:t xml:space="preserve"> may have parameters used in the source that are not supported in Snowflake. </w:t>
      </w:r>
      <w:r>
        <w:rPr>
          <w:i/>
        </w:rPr>
        <w:br/>
        <w:t xml:space="preserve">**SQL elements that are </w:t>
      </w:r>
      <w:proofErr w:type="gramStart"/>
      <w:r>
        <w:rPr>
          <w:i/>
        </w:rPr>
        <w:t>identified, but</w:t>
      </w:r>
      <w:proofErr w:type="gramEnd"/>
      <w:r>
        <w:rPr>
          <w:i/>
        </w:rPr>
        <w:t xml:space="preserve"> have not yet been categorized as supported or not supported.</w:t>
      </w:r>
    </w:p>
    <w:p w14:paraId="3C16E9C8" w14:textId="77777777" w:rsidR="00173209" w:rsidRDefault="00173209">
      <w:pPr>
        <w:rPr>
          <w:i/>
        </w:rPr>
      </w:pPr>
    </w:p>
    <w:p w14:paraId="56136C8E" w14:textId="77777777" w:rsidR="00173209" w:rsidRDefault="00173209">
      <w:pPr>
        <w:rPr>
          <w:i/>
        </w:rPr>
      </w:pPr>
    </w:p>
    <w:p w14:paraId="423867B1" w14:textId="77777777" w:rsidR="00173209" w:rsidRDefault="00DD0140">
      <w:pPr>
        <w:pStyle w:val="Heading2"/>
        <w:tabs>
          <w:tab w:val="left" w:pos="3119"/>
          <w:tab w:val="left" w:pos="3119"/>
        </w:tabs>
        <w:spacing w:after="80" w:line="276" w:lineRule="auto"/>
        <w:ind w:right="471"/>
      </w:pPr>
      <w:bookmarkStart w:id="66" w:name="_heading=h.3hv69ve" w:colFirst="0" w:colLast="0"/>
      <w:bookmarkEnd w:id="66"/>
      <w:r>
        <w:t>Issue Summary</w:t>
      </w:r>
    </w:p>
    <w:p w14:paraId="08EEBE8E" w14:textId="77777777" w:rsidR="00173209" w:rsidRDefault="00DD0140">
      <w:pPr>
        <w:tabs>
          <w:tab w:val="left" w:pos="3402"/>
        </w:tabs>
      </w:pPr>
      <w:r>
        <w:t xml:space="preserve">As a part of the conversion process, the Snowpark Migration Accelerator (SMA) generates issues to highlight any errors or warnings that may be helpful when completing the migration process. Each of these errors and warnings have an error code associated with them. Each error code has a </w:t>
      </w:r>
      <w:r>
        <w:lastRenderedPageBreak/>
        <w:t xml:space="preserve">link to the page in our documentation that describes the error and gives recommendations on what you can do to resolve this error. </w:t>
      </w:r>
    </w:p>
    <w:p w14:paraId="4A110B7A" w14:textId="77777777" w:rsidR="00173209" w:rsidRDefault="00173209"/>
    <w:p w14:paraId="0AF22283" w14:textId="77777777" w:rsidR="00173209" w:rsidRDefault="00173209">
      <w:pPr>
        <w:tabs>
          <w:tab w:val="left" w:pos="3402"/>
        </w:tabs>
        <w:spacing w:after="80" w:line="276" w:lineRule="auto"/>
        <w:rPr>
          <w:rFonts w:ascii="Quattrocento Sans" w:eastAsia="Quattrocento Sans" w:hAnsi="Quattrocento Sans" w:cs="Quattrocento Sans"/>
          <w:color w:val="000000"/>
        </w:rPr>
      </w:pPr>
    </w:p>
    <w:p w14:paraId="0622B13E" w14:textId="77777777" w:rsidR="00173209" w:rsidRDefault="00DD0140">
      <w:pPr>
        <w:pStyle w:val="Heading3"/>
      </w:pPr>
      <w:bookmarkStart w:id="67" w:name="_heading=h.1x0gk37" w:colFirst="0" w:colLast="0"/>
      <w:bookmarkEnd w:id="67"/>
      <w:r>
        <w:t>Issue Categorization</w:t>
      </w:r>
    </w:p>
    <w:p w14:paraId="7BF64D18" w14:textId="77777777" w:rsidR="00173209" w:rsidRDefault="00DD0140">
      <w:pPr>
        <w:tabs>
          <w:tab w:val="left" w:pos="3402"/>
        </w:tabs>
      </w:pPr>
      <w:r>
        <w:t>Issues in the accelerator are broken down into three categories:</w:t>
      </w:r>
    </w:p>
    <w:p w14:paraId="32F88D0D" w14:textId="77777777" w:rsidR="00173209" w:rsidRDefault="00173209"/>
    <w:tbl>
      <w:tblPr>
        <w:tblStyle w:val="afffffffffff6"/>
        <w:tblW w:w="9270"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00" w:firstRow="0" w:lastRow="0" w:firstColumn="0" w:lastColumn="0" w:noHBand="0" w:noVBand="1"/>
      </w:tblPr>
      <w:tblGrid>
        <w:gridCol w:w="2505"/>
        <w:gridCol w:w="3390"/>
        <w:gridCol w:w="3375"/>
      </w:tblGrid>
      <w:tr w:rsidR="00173209" w14:paraId="64A2B562" w14:textId="77777777">
        <w:trPr>
          <w:tblHeader/>
        </w:trPr>
        <w:tc>
          <w:tcPr>
            <w:tcW w:w="2505" w:type="dxa"/>
            <w:shd w:val="clear" w:color="auto" w:fill="FECC5C"/>
            <w:tcMar>
              <w:top w:w="58" w:type="dxa"/>
              <w:left w:w="58" w:type="dxa"/>
              <w:bottom w:w="58" w:type="dxa"/>
              <w:right w:w="58" w:type="dxa"/>
            </w:tcMar>
          </w:tcPr>
          <w:p w14:paraId="044804D1" w14:textId="77777777" w:rsidR="00173209" w:rsidRDefault="00DD0140">
            <w:pPr>
              <w:rPr>
                <w:b/>
              </w:rPr>
            </w:pPr>
            <w:r>
              <w:rPr>
                <w:b/>
              </w:rPr>
              <w:t>Warnings</w:t>
            </w:r>
          </w:p>
        </w:tc>
        <w:tc>
          <w:tcPr>
            <w:tcW w:w="3390" w:type="dxa"/>
            <w:shd w:val="clear" w:color="auto" w:fill="FD8D3C"/>
            <w:tcMar>
              <w:top w:w="58" w:type="dxa"/>
              <w:left w:w="58" w:type="dxa"/>
              <w:bottom w:w="58" w:type="dxa"/>
              <w:right w:w="58" w:type="dxa"/>
            </w:tcMar>
          </w:tcPr>
          <w:p w14:paraId="59ED7847" w14:textId="77777777" w:rsidR="00173209" w:rsidRDefault="00DD0140">
            <w:pPr>
              <w:rPr>
                <w:b/>
              </w:rPr>
            </w:pPr>
            <w:r>
              <w:rPr>
                <w:b/>
              </w:rPr>
              <w:t>Conversion Issues</w:t>
            </w:r>
          </w:p>
        </w:tc>
        <w:tc>
          <w:tcPr>
            <w:tcW w:w="3375" w:type="dxa"/>
            <w:shd w:val="clear" w:color="auto" w:fill="F03B20"/>
            <w:tcMar>
              <w:top w:w="58" w:type="dxa"/>
              <w:left w:w="58" w:type="dxa"/>
              <w:bottom w:w="58" w:type="dxa"/>
              <w:right w:w="58" w:type="dxa"/>
            </w:tcMar>
          </w:tcPr>
          <w:p w14:paraId="062C1809" w14:textId="77777777" w:rsidR="00173209" w:rsidRDefault="00DD0140">
            <w:pPr>
              <w:rPr>
                <w:b/>
              </w:rPr>
            </w:pPr>
            <w:r>
              <w:rPr>
                <w:b/>
              </w:rPr>
              <w:t>Parsing Issues</w:t>
            </w:r>
          </w:p>
        </w:tc>
      </w:tr>
      <w:tr w:rsidR="00173209" w14:paraId="56F350FC" w14:textId="77777777">
        <w:trPr>
          <w:cantSplit/>
          <w:trHeight w:val="1065"/>
        </w:trPr>
        <w:tc>
          <w:tcPr>
            <w:tcW w:w="2505" w:type="dxa"/>
            <w:shd w:val="clear" w:color="auto" w:fill="F2F2F2"/>
            <w:tcMar>
              <w:top w:w="58" w:type="dxa"/>
              <w:left w:w="58" w:type="dxa"/>
              <w:bottom w:w="58" w:type="dxa"/>
              <w:right w:w="58" w:type="dxa"/>
            </w:tcMar>
          </w:tcPr>
          <w:p w14:paraId="51155F92" w14:textId="77777777" w:rsidR="00173209" w:rsidRDefault="00DD0140">
            <w:r>
              <w:t xml:space="preserve">Code that is recognized and </w:t>
            </w:r>
            <w:proofErr w:type="gramStart"/>
            <w:r>
              <w:t>converted, but</w:t>
            </w:r>
            <w:proofErr w:type="gramEnd"/>
            <w:r>
              <w:t xml:space="preserve"> needs review.</w:t>
            </w:r>
          </w:p>
        </w:tc>
        <w:tc>
          <w:tcPr>
            <w:tcW w:w="3390" w:type="dxa"/>
            <w:shd w:val="clear" w:color="auto" w:fill="F2F2F2"/>
            <w:tcMar>
              <w:top w:w="58" w:type="dxa"/>
              <w:left w:w="58" w:type="dxa"/>
              <w:bottom w:w="58" w:type="dxa"/>
              <w:right w:w="58" w:type="dxa"/>
            </w:tcMar>
          </w:tcPr>
          <w:p w14:paraId="3C003E41" w14:textId="77777777" w:rsidR="00173209" w:rsidRDefault="00DD0140">
            <w:r>
              <w:t>Code that is recognized, but not converted.</w:t>
            </w:r>
          </w:p>
        </w:tc>
        <w:tc>
          <w:tcPr>
            <w:tcW w:w="3375" w:type="dxa"/>
            <w:shd w:val="clear" w:color="auto" w:fill="F2F2F2"/>
            <w:tcMar>
              <w:top w:w="58" w:type="dxa"/>
              <w:left w:w="58" w:type="dxa"/>
              <w:bottom w:w="58" w:type="dxa"/>
              <w:right w:w="58" w:type="dxa"/>
            </w:tcMar>
          </w:tcPr>
          <w:p w14:paraId="706111C3" w14:textId="77777777" w:rsidR="00173209" w:rsidRDefault="00DD0140">
            <w:r>
              <w:t>Code that is not recognized and not converted.</w:t>
            </w:r>
          </w:p>
        </w:tc>
      </w:tr>
    </w:tbl>
    <w:p w14:paraId="4F76CA02" w14:textId="77777777" w:rsidR="00173209" w:rsidRDefault="00173209"/>
    <w:p w14:paraId="1B308F3D" w14:textId="77777777" w:rsidR="001067EE" w:rsidRDefault="001067EE"/>
    <w:p w14:paraId="30F3C8D7" w14:textId="77777777" w:rsidR="00173209" w:rsidRDefault="00DD0140">
      <w:pPr>
        <w:pStyle w:val="Heading3"/>
      </w:pPr>
      <w:bookmarkStart w:id="68" w:name="_heading=h.4h042r0" w:colFirst="0" w:colLast="0"/>
      <w:bookmarkEnd w:id="68"/>
      <w:r>
        <w:t>Issue Summary</w:t>
      </w:r>
    </w:p>
    <w:p w14:paraId="136CA3FE" w14:textId="77777777" w:rsidR="00173209" w:rsidRDefault="00DD0140">
      <w:pPr>
        <w:tabs>
          <w:tab w:val="left" w:pos="3402"/>
        </w:tabs>
        <w:jc w:val="both"/>
      </w:pPr>
      <w:r>
        <w:t>Below is a count of the issues present. You can find more information on each unique issue by clicking the link to each error code listed below.</w:t>
      </w:r>
    </w:p>
    <w:p w14:paraId="49DC107A" w14:textId="77777777" w:rsidR="00173209" w:rsidRDefault="00173209">
      <w:pPr>
        <w:tabs>
          <w:tab w:val="left" w:pos="3402"/>
        </w:tabs>
      </w:pPr>
    </w:p>
    <w:tbl>
      <w:tblPr>
        <w:tblStyle w:val="afffffffffff7"/>
        <w:tblW w:w="9240" w:type="dxa"/>
        <w:tblBorders>
          <w:top w:val="single" w:sz="18" w:space="0" w:color="FFFFFF"/>
          <w:left w:val="single" w:sz="18" w:space="0" w:color="FFFFFF"/>
          <w:bottom w:val="single" w:sz="18" w:space="0" w:color="FFFFFF"/>
          <w:right w:val="single" w:sz="18" w:space="0" w:color="FFFFFF"/>
          <w:insideH w:val="single" w:sz="18" w:space="0" w:color="FFFFFF"/>
          <w:insideV w:val="single" w:sz="18" w:space="0" w:color="FFFFFF"/>
        </w:tblBorders>
        <w:tblLayout w:type="fixed"/>
        <w:tblLook w:val="0400" w:firstRow="0" w:lastRow="0" w:firstColumn="0" w:lastColumn="0" w:noHBand="0" w:noVBand="1"/>
      </w:tblPr>
      <w:tblGrid>
        <w:gridCol w:w="1890"/>
        <w:gridCol w:w="2655"/>
        <w:gridCol w:w="2385"/>
        <w:gridCol w:w="2310"/>
      </w:tblGrid>
      <w:tr w:rsidR="00173209" w14:paraId="7C7FE39E" w14:textId="77777777">
        <w:trPr>
          <w:trHeight w:val="77"/>
          <w:tblHeader/>
        </w:trPr>
        <w:tc>
          <w:tcPr>
            <w:tcW w:w="1890" w:type="dxa"/>
            <w:shd w:val="clear" w:color="auto" w:fill="A6A6A6"/>
          </w:tcPr>
          <w:p w14:paraId="1A7103EC" w14:textId="77777777" w:rsidR="00173209" w:rsidRDefault="00173209">
            <w:pPr>
              <w:rPr>
                <w:b/>
              </w:rPr>
            </w:pPr>
          </w:p>
        </w:tc>
        <w:tc>
          <w:tcPr>
            <w:tcW w:w="2655" w:type="dxa"/>
            <w:shd w:val="clear" w:color="auto" w:fill="FECC5C"/>
            <w:tcMar>
              <w:top w:w="58" w:type="dxa"/>
              <w:left w:w="58" w:type="dxa"/>
              <w:bottom w:w="58" w:type="dxa"/>
              <w:right w:w="58" w:type="dxa"/>
            </w:tcMar>
          </w:tcPr>
          <w:p w14:paraId="7CB021EA" w14:textId="77777777" w:rsidR="00173209" w:rsidRDefault="00DD0140">
            <w:pPr>
              <w:rPr>
                <w:b/>
              </w:rPr>
            </w:pPr>
            <w:r>
              <w:rPr>
                <w:b/>
              </w:rPr>
              <w:t>Warnings</w:t>
            </w:r>
          </w:p>
        </w:tc>
        <w:tc>
          <w:tcPr>
            <w:tcW w:w="2385" w:type="dxa"/>
            <w:shd w:val="clear" w:color="auto" w:fill="FD8D3C"/>
            <w:tcMar>
              <w:top w:w="58" w:type="dxa"/>
              <w:left w:w="58" w:type="dxa"/>
              <w:bottom w:w="58" w:type="dxa"/>
              <w:right w:w="58" w:type="dxa"/>
            </w:tcMar>
          </w:tcPr>
          <w:p w14:paraId="0C11FC28" w14:textId="77777777" w:rsidR="00173209" w:rsidRDefault="00DD0140">
            <w:pPr>
              <w:rPr>
                <w:b/>
              </w:rPr>
            </w:pPr>
            <w:r>
              <w:rPr>
                <w:b/>
              </w:rPr>
              <w:t>Conversion Issues</w:t>
            </w:r>
          </w:p>
        </w:tc>
        <w:tc>
          <w:tcPr>
            <w:tcW w:w="2310" w:type="dxa"/>
            <w:shd w:val="clear" w:color="auto" w:fill="F03B20"/>
            <w:tcMar>
              <w:top w:w="58" w:type="dxa"/>
              <w:left w:w="58" w:type="dxa"/>
              <w:bottom w:w="58" w:type="dxa"/>
              <w:right w:w="58" w:type="dxa"/>
            </w:tcMar>
          </w:tcPr>
          <w:p w14:paraId="29033E75" w14:textId="77777777" w:rsidR="00173209" w:rsidRDefault="00DD0140">
            <w:pPr>
              <w:rPr>
                <w:b/>
              </w:rPr>
            </w:pPr>
            <w:r>
              <w:rPr>
                <w:b/>
              </w:rPr>
              <w:t>Parsing Issues</w:t>
            </w:r>
          </w:p>
        </w:tc>
      </w:tr>
      <w:tr w:rsidR="00173209" w14:paraId="04588794" w14:textId="77777777">
        <w:trPr>
          <w:cantSplit/>
          <w:trHeight w:val="203"/>
        </w:trPr>
        <w:tc>
          <w:tcPr>
            <w:tcW w:w="1890" w:type="dxa"/>
            <w:shd w:val="clear" w:color="auto" w:fill="F2F2F2"/>
          </w:tcPr>
          <w:p w14:paraId="514C31CA" w14:textId="77777777" w:rsidR="00173209" w:rsidRDefault="00DD0140">
            <w:pPr>
              <w:ind w:left="90"/>
            </w:pPr>
            <w:r>
              <w:t># of issues</w:t>
            </w:r>
          </w:p>
        </w:tc>
        <w:tc>
          <w:tcPr>
            <w:tcW w:w="2655" w:type="dxa"/>
            <w:shd w:val="clear" w:color="auto" w:fill="F2F2F2"/>
            <w:tcMar>
              <w:top w:w="58" w:type="dxa"/>
              <w:left w:w="58" w:type="dxa"/>
              <w:bottom w:w="58" w:type="dxa"/>
              <w:right w:w="58" w:type="dxa"/>
            </w:tcMar>
          </w:tcPr>
          <w:p w14:paraId="731EE2EE" w14:textId="77777777" w:rsidR="00173209" w:rsidRDefault="00DD0140">
            <w:pPr>
              <w:widowControl w:val="0"/>
              <w:spacing w:after="80"/>
              <w:ind w:right="105"/>
              <w:jc w:val="right"/>
            </w:pPr>
            <w:r>
              <w:rPr>
                <w:color w:val="000000"/>
              </w:rPr>
              <w:t>@NIW</w:t>
            </w:r>
          </w:p>
        </w:tc>
        <w:tc>
          <w:tcPr>
            <w:tcW w:w="2385" w:type="dxa"/>
            <w:shd w:val="clear" w:color="auto" w:fill="F2F2F2"/>
            <w:tcMar>
              <w:top w:w="58" w:type="dxa"/>
              <w:left w:w="58" w:type="dxa"/>
              <w:bottom w:w="58" w:type="dxa"/>
              <w:right w:w="58" w:type="dxa"/>
            </w:tcMar>
          </w:tcPr>
          <w:p w14:paraId="02F4A86B" w14:textId="77777777" w:rsidR="00173209" w:rsidRDefault="00DD0140">
            <w:pPr>
              <w:widowControl w:val="0"/>
              <w:spacing w:after="80"/>
              <w:ind w:right="15"/>
              <w:jc w:val="right"/>
            </w:pPr>
            <w:r>
              <w:rPr>
                <w:color w:val="000000"/>
              </w:rPr>
              <w:t>@NICE</w:t>
            </w:r>
          </w:p>
        </w:tc>
        <w:tc>
          <w:tcPr>
            <w:tcW w:w="2310" w:type="dxa"/>
            <w:shd w:val="clear" w:color="auto" w:fill="F2F2F2"/>
            <w:tcMar>
              <w:top w:w="58" w:type="dxa"/>
              <w:left w:w="58" w:type="dxa"/>
              <w:bottom w:w="58" w:type="dxa"/>
              <w:right w:w="58" w:type="dxa"/>
            </w:tcMar>
          </w:tcPr>
          <w:p w14:paraId="7EEDD02F" w14:textId="77777777" w:rsidR="00173209" w:rsidRDefault="00DD0140">
            <w:pPr>
              <w:widowControl w:val="0"/>
              <w:spacing w:after="80"/>
              <w:ind w:right="75"/>
              <w:jc w:val="right"/>
            </w:pPr>
            <w:r>
              <w:rPr>
                <w:color w:val="000000"/>
              </w:rPr>
              <w:t>@NIPE</w:t>
            </w:r>
          </w:p>
        </w:tc>
      </w:tr>
      <w:tr w:rsidR="00173209" w14:paraId="11E08C42" w14:textId="77777777">
        <w:trPr>
          <w:cantSplit/>
          <w:trHeight w:val="203"/>
        </w:trPr>
        <w:tc>
          <w:tcPr>
            <w:tcW w:w="1890" w:type="dxa"/>
            <w:shd w:val="clear" w:color="auto" w:fill="auto"/>
          </w:tcPr>
          <w:p w14:paraId="5355DD68" w14:textId="77777777" w:rsidR="00173209" w:rsidRDefault="00DD0140">
            <w:pPr>
              <w:ind w:firstLine="90"/>
            </w:pPr>
            <w:r>
              <w:t># of unique issues</w:t>
            </w:r>
          </w:p>
        </w:tc>
        <w:tc>
          <w:tcPr>
            <w:tcW w:w="2655" w:type="dxa"/>
            <w:shd w:val="clear" w:color="auto" w:fill="auto"/>
            <w:tcMar>
              <w:top w:w="58" w:type="dxa"/>
              <w:left w:w="58" w:type="dxa"/>
              <w:bottom w:w="58" w:type="dxa"/>
              <w:right w:w="58" w:type="dxa"/>
            </w:tcMar>
          </w:tcPr>
          <w:p w14:paraId="201BB1CE" w14:textId="77777777" w:rsidR="00173209" w:rsidRDefault="00DD0140">
            <w:pPr>
              <w:widowControl w:val="0"/>
              <w:spacing w:after="80"/>
              <w:ind w:right="105"/>
              <w:jc w:val="right"/>
            </w:pPr>
            <w:r>
              <w:rPr>
                <w:color w:val="000000"/>
              </w:rPr>
              <w:t>@NUIW</w:t>
            </w:r>
          </w:p>
        </w:tc>
        <w:tc>
          <w:tcPr>
            <w:tcW w:w="2385" w:type="dxa"/>
            <w:shd w:val="clear" w:color="auto" w:fill="auto"/>
            <w:tcMar>
              <w:top w:w="58" w:type="dxa"/>
              <w:left w:w="58" w:type="dxa"/>
              <w:bottom w:w="58" w:type="dxa"/>
              <w:right w:w="58" w:type="dxa"/>
            </w:tcMar>
          </w:tcPr>
          <w:p w14:paraId="6180E933" w14:textId="77777777" w:rsidR="00173209" w:rsidRDefault="00DD0140">
            <w:pPr>
              <w:widowControl w:val="0"/>
              <w:spacing w:after="80"/>
              <w:jc w:val="right"/>
            </w:pPr>
            <w:r>
              <w:rPr>
                <w:color w:val="000000"/>
              </w:rPr>
              <w:t>@NUICE</w:t>
            </w:r>
          </w:p>
        </w:tc>
        <w:tc>
          <w:tcPr>
            <w:tcW w:w="2310" w:type="dxa"/>
            <w:shd w:val="clear" w:color="auto" w:fill="auto"/>
            <w:tcMar>
              <w:top w:w="58" w:type="dxa"/>
              <w:left w:w="58" w:type="dxa"/>
              <w:bottom w:w="58" w:type="dxa"/>
              <w:right w:w="58" w:type="dxa"/>
            </w:tcMar>
          </w:tcPr>
          <w:p w14:paraId="297F40AA" w14:textId="77777777" w:rsidR="00173209" w:rsidRDefault="00DD0140">
            <w:pPr>
              <w:widowControl w:val="0"/>
              <w:spacing w:after="80"/>
              <w:ind w:right="120"/>
              <w:jc w:val="right"/>
            </w:pPr>
            <w:r>
              <w:rPr>
                <w:color w:val="000000"/>
              </w:rPr>
              <w:t>@NUIPE</w:t>
            </w:r>
          </w:p>
        </w:tc>
      </w:tr>
    </w:tbl>
    <w:p w14:paraId="6E7172ED" w14:textId="77777777" w:rsidR="00173209" w:rsidRDefault="00173209">
      <w:pPr>
        <w:pBdr>
          <w:top w:val="nil"/>
          <w:left w:val="nil"/>
          <w:bottom w:val="nil"/>
          <w:right w:val="nil"/>
          <w:between w:val="nil"/>
        </w:pBdr>
        <w:jc w:val="both"/>
      </w:pPr>
    </w:p>
    <w:p w14:paraId="1152DBB9" w14:textId="77777777" w:rsidR="001067EE" w:rsidRDefault="001067EE">
      <w:pPr>
        <w:pBdr>
          <w:top w:val="nil"/>
          <w:left w:val="nil"/>
          <w:bottom w:val="nil"/>
          <w:right w:val="nil"/>
          <w:between w:val="nil"/>
        </w:pBdr>
        <w:jc w:val="both"/>
      </w:pPr>
    </w:p>
    <w:p w14:paraId="32C3F1CB" w14:textId="77777777" w:rsidR="00173209" w:rsidRDefault="00DD0140">
      <w:pPr>
        <w:pStyle w:val="Heading3"/>
      </w:pPr>
      <w:bookmarkStart w:id="69" w:name="_heading=h.2w5ecyt" w:colFirst="0" w:colLast="0"/>
      <w:bookmarkEnd w:id="69"/>
      <w:r>
        <w:t>Issue List</w:t>
      </w:r>
    </w:p>
    <w:p w14:paraId="221FCB52" w14:textId="77777777" w:rsidR="00173209" w:rsidRDefault="00DD0140">
      <w:r>
        <w:t>This is the full list of unique issue codes generated by the SMA for this execution. You can find the exact location of each issue in the issues.csv file output by the SMA.</w:t>
      </w:r>
    </w:p>
    <w:p w14:paraId="38C7C2B6" w14:textId="77777777" w:rsidR="00173209" w:rsidRDefault="00173209">
      <w:pPr>
        <w:pStyle w:val="Heading3"/>
        <w:spacing w:after="80"/>
        <w:rPr>
          <w:rFonts w:ascii="Quattrocento Sans" w:eastAsia="Quattrocento Sans" w:hAnsi="Quattrocento Sans" w:cs="Quattrocento Sans"/>
          <w:color w:val="000000"/>
        </w:rPr>
      </w:pPr>
      <w:bookmarkStart w:id="70" w:name="_heading=h.1baon6m" w:colFirst="0" w:colLast="0"/>
      <w:bookmarkEnd w:id="70"/>
    </w:p>
    <w:tbl>
      <w:tblPr>
        <w:tblStyle w:val="afffffffffff8"/>
        <w:tblW w:w="9270" w:type="dxa"/>
        <w:tblLayout w:type="fixed"/>
        <w:tblLook w:val="0400" w:firstRow="0" w:lastRow="0" w:firstColumn="0" w:lastColumn="0" w:noHBand="0" w:noVBand="1"/>
      </w:tblPr>
      <w:tblGrid>
        <w:gridCol w:w="2340"/>
        <w:gridCol w:w="3405"/>
        <w:gridCol w:w="1350"/>
        <w:gridCol w:w="2175"/>
      </w:tblGrid>
      <w:tr w:rsidR="00173209" w14:paraId="2919A9FD" w14:textId="77777777">
        <w:trPr>
          <w:cantSplit/>
          <w:trHeight w:val="374"/>
          <w:tblHeader/>
        </w:trPr>
        <w:tc>
          <w:tcPr>
            <w:tcW w:w="2340"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62858340" w14:textId="77777777" w:rsidR="00173209" w:rsidRDefault="00DD0140">
            <w:pPr>
              <w:widowControl w:val="0"/>
              <w:spacing w:after="80"/>
              <w:rPr>
                <w:b/>
                <w:color w:val="FFFFFF"/>
              </w:rPr>
            </w:pPr>
            <w:r>
              <w:rPr>
                <w:b/>
                <w:color w:val="FFFFFF"/>
              </w:rPr>
              <w:t xml:space="preserve"> Code</w:t>
            </w:r>
          </w:p>
        </w:tc>
        <w:tc>
          <w:tcPr>
            <w:tcW w:w="3405" w:type="dxa"/>
            <w:tcBorders>
              <w:top w:val="single" w:sz="18" w:space="0" w:color="FFFFFF"/>
              <w:left w:val="single" w:sz="18" w:space="0" w:color="FFFFFF"/>
              <w:bottom w:val="single" w:sz="18" w:space="0" w:color="FFFFFF"/>
              <w:right w:val="single" w:sz="18" w:space="0" w:color="FFFFFF"/>
            </w:tcBorders>
            <w:shd w:val="clear" w:color="auto" w:fill="A6A6A6"/>
            <w:tcMar>
              <w:top w:w="-144" w:type="dxa"/>
              <w:left w:w="-144" w:type="dxa"/>
              <w:bottom w:w="-144" w:type="dxa"/>
              <w:right w:w="-144" w:type="dxa"/>
            </w:tcMar>
            <w:vAlign w:val="center"/>
          </w:tcPr>
          <w:p w14:paraId="370924DD" w14:textId="77777777" w:rsidR="00173209" w:rsidRDefault="00DD0140">
            <w:pPr>
              <w:widowControl w:val="0"/>
              <w:spacing w:after="80"/>
              <w:rPr>
                <w:b/>
                <w:color w:val="FFFFFF"/>
              </w:rPr>
            </w:pPr>
            <w:r>
              <w:rPr>
                <w:b/>
                <w:color w:val="FFFFFF"/>
              </w:rPr>
              <w:t xml:space="preserve"> Description</w:t>
            </w:r>
          </w:p>
        </w:tc>
        <w:tc>
          <w:tcPr>
            <w:tcW w:w="1350"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74D7FA5D" w14:textId="77777777" w:rsidR="00173209" w:rsidRDefault="00DD0140">
            <w:pPr>
              <w:widowControl w:val="0"/>
              <w:spacing w:after="80"/>
              <w:rPr>
                <w:b/>
                <w:color w:val="FFFFFF"/>
              </w:rPr>
            </w:pPr>
            <w:r>
              <w:rPr>
                <w:b/>
                <w:color w:val="FFFFFF"/>
              </w:rPr>
              <w:t xml:space="preserve"> Instances</w:t>
            </w:r>
          </w:p>
        </w:tc>
        <w:tc>
          <w:tcPr>
            <w:tcW w:w="2175" w:type="dxa"/>
            <w:tcBorders>
              <w:top w:val="single" w:sz="18" w:space="0" w:color="FFFFFF"/>
              <w:left w:val="single" w:sz="18" w:space="0" w:color="FFFFFF"/>
              <w:bottom w:val="single" w:sz="18" w:space="0" w:color="FFFFFF"/>
              <w:right w:val="single" w:sz="18" w:space="0" w:color="FFFFFF"/>
            </w:tcBorders>
            <w:shd w:val="clear" w:color="auto" w:fill="A6A6A6"/>
            <w:vAlign w:val="center"/>
          </w:tcPr>
          <w:p w14:paraId="1CACB7F3" w14:textId="77777777" w:rsidR="00173209" w:rsidRDefault="00DD0140">
            <w:pPr>
              <w:widowControl w:val="0"/>
              <w:spacing w:after="80"/>
              <w:rPr>
                <w:b/>
                <w:color w:val="FFFFFF"/>
              </w:rPr>
            </w:pPr>
            <w:r>
              <w:rPr>
                <w:b/>
                <w:color w:val="FFFFFF"/>
              </w:rPr>
              <w:t xml:space="preserve"> Severity</w:t>
            </w:r>
          </w:p>
        </w:tc>
      </w:tr>
      <w:tr w:rsidR="00173209" w14:paraId="164A382A" w14:textId="77777777">
        <w:trPr>
          <w:cantSplit/>
          <w:trHeight w:val="362"/>
        </w:trPr>
        <w:tc>
          <w:tcPr>
            <w:tcW w:w="234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89B180A" w14:textId="77777777" w:rsidR="00173209" w:rsidRDefault="00DD0140">
            <w:pPr>
              <w:widowControl w:val="0"/>
              <w:spacing w:after="80"/>
              <w:ind w:firstLine="90"/>
              <w:rPr>
                <w:color w:val="000000"/>
                <w:u w:val="single"/>
              </w:rPr>
            </w:pPr>
            <w:r>
              <w:rPr>
                <w:color w:val="000000"/>
                <w:u w:val="single"/>
              </w:rPr>
              <w:t>?</w:t>
            </w:r>
          </w:p>
        </w:tc>
        <w:tc>
          <w:tcPr>
            <w:tcW w:w="3405"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50F61C43" w14:textId="77777777" w:rsidR="00173209" w:rsidRDefault="00DD0140">
            <w:pPr>
              <w:widowControl w:val="0"/>
              <w:spacing w:after="80"/>
              <w:ind w:left="90"/>
              <w:rPr>
                <w:color w:val="000000"/>
              </w:rPr>
            </w:pPr>
            <w:r>
              <w:rPr>
                <w:color w:val="000000"/>
              </w:rPr>
              <w:t>?</w:t>
            </w:r>
          </w:p>
        </w:tc>
        <w:tc>
          <w:tcPr>
            <w:tcW w:w="1350"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0CA70E02" w14:textId="77777777" w:rsidR="00173209" w:rsidRDefault="00DD0140">
            <w:pPr>
              <w:widowControl w:val="0"/>
              <w:spacing w:after="80"/>
              <w:ind w:right="60"/>
              <w:jc w:val="right"/>
              <w:rPr>
                <w:color w:val="000000"/>
              </w:rPr>
            </w:pPr>
            <w:r>
              <w:rPr>
                <w:color w:val="000000"/>
              </w:rPr>
              <w:t>?</w:t>
            </w:r>
          </w:p>
        </w:tc>
        <w:tc>
          <w:tcPr>
            <w:tcW w:w="2175" w:type="dxa"/>
            <w:tcBorders>
              <w:top w:val="single" w:sz="18" w:space="0" w:color="FFFFFF"/>
              <w:left w:val="single" w:sz="18" w:space="0" w:color="FFFFFF"/>
              <w:bottom w:val="single" w:sz="18" w:space="0" w:color="FFFFFF"/>
              <w:right w:val="single" w:sz="18" w:space="0" w:color="FFFFFF"/>
            </w:tcBorders>
            <w:shd w:val="clear" w:color="auto" w:fill="F2F2F2"/>
            <w:vAlign w:val="center"/>
          </w:tcPr>
          <w:p w14:paraId="7FD12A21" w14:textId="77777777" w:rsidR="00173209" w:rsidRDefault="00DD0140">
            <w:pPr>
              <w:widowControl w:val="0"/>
              <w:spacing w:after="80"/>
              <w:ind w:firstLine="90"/>
              <w:rPr>
                <w:color w:val="000000"/>
              </w:rPr>
            </w:pPr>
            <w:r>
              <w:rPr>
                <w:color w:val="000000"/>
              </w:rPr>
              <w:t>?</w:t>
            </w:r>
          </w:p>
        </w:tc>
      </w:tr>
    </w:tbl>
    <w:p w14:paraId="638E9910" w14:textId="3E84F51A" w:rsidR="00DC4DD3" w:rsidRDefault="00DC4DD3" w:rsidP="00DC4DD3">
      <w:pPr>
        <w:pBdr>
          <w:top w:val="nil"/>
          <w:left w:val="nil"/>
          <w:bottom w:val="nil"/>
          <w:right w:val="nil"/>
          <w:between w:val="nil"/>
        </w:pBdr>
        <w:jc w:val="both"/>
      </w:pPr>
      <w:bookmarkStart w:id="71" w:name="_heading=h.3vac5uf" w:colFirst="0" w:colLast="0"/>
      <w:bookmarkEnd w:id="71"/>
      <w:r w:rsidRPr="00F112EB">
        <w:t xml:space="preserve">Note: There might be a mismatch between the issues listed in the table above and those that appear in the output source code. There are two main reasons for this, a certain </w:t>
      </w:r>
      <w:proofErr w:type="gramStart"/>
      <w:r w:rsidRPr="00F112EB">
        <w:t>amount</w:t>
      </w:r>
      <w:proofErr w:type="gramEnd"/>
      <w:r w:rsidRPr="00F112EB">
        <w:t xml:space="preserve"> of issues will not appear in the output source code and issues that may be shown several times in the table, but in the source code they only appear once, since they belong to the same sentence.</w:t>
      </w:r>
    </w:p>
    <w:p w14:paraId="3859669F" w14:textId="38670744" w:rsidR="001067EE" w:rsidRDefault="001067EE">
      <w:pPr>
        <w:rPr>
          <w:rFonts w:ascii="Arial Black" w:eastAsia="Arial Black" w:hAnsi="Arial Black" w:cs="Arial Black"/>
          <w:b/>
          <w:color w:val="29B5E8"/>
        </w:rPr>
      </w:pPr>
      <w:r>
        <w:br w:type="page"/>
      </w:r>
    </w:p>
    <w:p w14:paraId="58C2A08D" w14:textId="77777777" w:rsidR="00173209" w:rsidRDefault="00DD0140">
      <w:pPr>
        <w:pStyle w:val="Heading2"/>
        <w:tabs>
          <w:tab w:val="left" w:pos="3119"/>
          <w:tab w:val="left" w:pos="3119"/>
        </w:tabs>
        <w:spacing w:after="80" w:line="276" w:lineRule="auto"/>
        <w:ind w:right="471"/>
      </w:pPr>
      <w:bookmarkStart w:id="72" w:name="_heading=h.2afmg28" w:colFirst="0" w:colLast="0"/>
      <w:bookmarkEnd w:id="72"/>
      <w:r>
        <w:lastRenderedPageBreak/>
        <w:t>APPENDIXES</w:t>
      </w:r>
    </w:p>
    <w:p w14:paraId="3D96234E" w14:textId="77777777" w:rsidR="00173209" w:rsidRDefault="00173209">
      <w:pPr>
        <w:tabs>
          <w:tab w:val="left" w:pos="3119"/>
          <w:tab w:val="left" w:pos="3119"/>
        </w:tabs>
      </w:pPr>
    </w:p>
    <w:p w14:paraId="43D53842" w14:textId="77777777" w:rsidR="00173209" w:rsidRDefault="00DD0140">
      <w:pPr>
        <w:pStyle w:val="Heading3"/>
        <w:tabs>
          <w:tab w:val="left" w:pos="3119"/>
        </w:tabs>
        <w:spacing w:after="80"/>
      </w:pPr>
      <w:bookmarkStart w:id="73" w:name="_heading=h.pkwqa1" w:colFirst="0" w:colLast="0"/>
      <w:bookmarkEnd w:id="73"/>
      <w:r>
        <w:t>APPENDIX A: SPARK REFERENCE CATEGORIES</w:t>
      </w:r>
    </w:p>
    <w:p w14:paraId="65DC1C68" w14:textId="77777777" w:rsidR="00173209" w:rsidRDefault="00DD0140">
      <w:r>
        <w:t>The Snowpark Migration Accelerator (SMA) divides supported Spark elements into several categories based on the kind of mapping that is present from Spark to Snowpark. Below is a summary of each of the categories that the accelerator outputs to describe the translation of each Spark reference, along with a description, example, whether the tool can automatically convert the reference (Tool Supported), and whether it’s currently possible to replicate the functionality (manually or automatically) in Snowpark. Note that these categorizations are included in the Spark API Usages by Support Category section of this report.</w:t>
      </w:r>
    </w:p>
    <w:p w14:paraId="483AB937" w14:textId="77777777" w:rsidR="00173209" w:rsidRDefault="00173209"/>
    <w:p w14:paraId="0FE0615A" w14:textId="77777777" w:rsidR="00173209" w:rsidRDefault="00173209">
      <w:pPr>
        <w:spacing w:after="80"/>
        <w:rPr>
          <w:rFonts w:ascii="Quattrocento Sans" w:eastAsia="Quattrocento Sans" w:hAnsi="Quattrocento Sans" w:cs="Quattrocento Sans"/>
          <w:b/>
          <w:color w:val="000000"/>
        </w:rPr>
      </w:pPr>
    </w:p>
    <w:tbl>
      <w:tblPr>
        <w:tblStyle w:val="afffffffffff9"/>
        <w:tblW w:w="954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85"/>
        <w:gridCol w:w="2535"/>
        <w:gridCol w:w="1170"/>
        <w:gridCol w:w="1170"/>
        <w:gridCol w:w="1350"/>
        <w:gridCol w:w="1530"/>
      </w:tblGrid>
      <w:tr w:rsidR="00173209" w14:paraId="20C20740" w14:textId="77777777">
        <w:trPr>
          <w:cantSplit/>
          <w:trHeight w:val="443"/>
        </w:trPr>
        <w:tc>
          <w:tcPr>
            <w:tcW w:w="1785" w:type="dxa"/>
            <w:vMerge w:val="restart"/>
            <w:tcBorders>
              <w:top w:val="single" w:sz="18" w:space="0" w:color="FFFFFF"/>
              <w:left w:val="single" w:sz="18" w:space="0" w:color="FFFFFF"/>
              <w:right w:val="single" w:sz="18" w:space="0" w:color="FFFFFF"/>
            </w:tcBorders>
            <w:shd w:val="clear" w:color="auto" w:fill="9FDA7F"/>
            <w:vAlign w:val="center"/>
          </w:tcPr>
          <w:p w14:paraId="2E038287" w14:textId="77777777" w:rsidR="00173209" w:rsidRDefault="00DD0140">
            <w:r>
              <w:t>Direct</w:t>
            </w:r>
          </w:p>
        </w:tc>
        <w:tc>
          <w:tcPr>
            <w:tcW w:w="2535" w:type="dxa"/>
            <w:tcBorders>
              <w:top w:val="single" w:sz="18" w:space="0" w:color="FFFFFF"/>
              <w:left w:val="single" w:sz="18" w:space="0" w:color="FFFFFF"/>
              <w:bottom w:val="single" w:sz="18" w:space="0" w:color="FFFFFF"/>
              <w:right w:val="single" w:sz="18" w:space="0" w:color="FFFFFF"/>
            </w:tcBorders>
            <w:shd w:val="clear" w:color="auto" w:fill="EFEFEF"/>
            <w:vAlign w:val="center"/>
          </w:tcPr>
          <w:p w14:paraId="57B33DCC" w14:textId="77777777" w:rsidR="00173209" w:rsidRDefault="00DD0140">
            <w:pPr>
              <w:rPr>
                <w:b/>
              </w:rPr>
            </w:pPr>
            <w:r>
              <w:rPr>
                <w:b/>
              </w:rPr>
              <w:t>Description</w:t>
            </w:r>
          </w:p>
        </w:tc>
        <w:tc>
          <w:tcPr>
            <w:tcW w:w="5220" w:type="dxa"/>
            <w:gridSpan w:val="4"/>
            <w:tcBorders>
              <w:top w:val="single" w:sz="18" w:space="0" w:color="FFFFFF"/>
              <w:left w:val="single" w:sz="18" w:space="0" w:color="FFFFFF"/>
              <w:bottom w:val="nil"/>
              <w:right w:val="single" w:sz="18" w:space="0" w:color="FFFFFF"/>
            </w:tcBorders>
            <w:shd w:val="clear" w:color="auto" w:fill="EFEFEF"/>
            <w:vAlign w:val="center"/>
          </w:tcPr>
          <w:p w14:paraId="1256A343" w14:textId="77777777" w:rsidR="00173209" w:rsidRDefault="00DD0140">
            <w:r>
              <w:t xml:space="preserve">Direct translation. The same function exists in </w:t>
            </w:r>
            <w:proofErr w:type="spellStart"/>
            <w:r>
              <w:t>PySpark</w:t>
            </w:r>
            <w:proofErr w:type="spellEnd"/>
            <w:r>
              <w:t xml:space="preserve"> and Snowpark with no change needed.</w:t>
            </w:r>
          </w:p>
        </w:tc>
      </w:tr>
      <w:tr w:rsidR="00173209" w14:paraId="615C3919" w14:textId="77777777">
        <w:trPr>
          <w:cantSplit/>
          <w:trHeight w:val="220"/>
        </w:trPr>
        <w:tc>
          <w:tcPr>
            <w:tcW w:w="1785" w:type="dxa"/>
            <w:vMerge/>
            <w:tcBorders>
              <w:top w:val="single" w:sz="18" w:space="0" w:color="FFFFFF"/>
              <w:left w:val="single" w:sz="18" w:space="0" w:color="FFFFFF"/>
              <w:right w:val="single" w:sz="18" w:space="0" w:color="FFFFFF"/>
            </w:tcBorders>
            <w:shd w:val="clear" w:color="auto" w:fill="9FDA7F"/>
            <w:vAlign w:val="center"/>
          </w:tcPr>
          <w:p w14:paraId="4E9CE7C8"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nil"/>
            </w:tcBorders>
            <w:vAlign w:val="center"/>
          </w:tcPr>
          <w:p w14:paraId="7474D312" w14:textId="77777777" w:rsidR="00173209" w:rsidRDefault="00DD0140">
            <w:pPr>
              <w:rPr>
                <w:b/>
              </w:rPr>
            </w:pPr>
            <w:r>
              <w:rPr>
                <w:b/>
              </w:rPr>
              <w:t>Snowpark Supported</w:t>
            </w:r>
          </w:p>
        </w:tc>
        <w:tc>
          <w:tcPr>
            <w:tcW w:w="5220" w:type="dxa"/>
            <w:gridSpan w:val="4"/>
            <w:tcBorders>
              <w:top w:val="nil"/>
              <w:left w:val="nil"/>
              <w:bottom w:val="nil"/>
              <w:right w:val="nil"/>
            </w:tcBorders>
            <w:vAlign w:val="center"/>
          </w:tcPr>
          <w:p w14:paraId="40D25D90" w14:textId="77777777" w:rsidR="00173209" w:rsidRDefault="00DD0140">
            <w:r>
              <w:t>TRUE</w:t>
            </w:r>
          </w:p>
        </w:tc>
      </w:tr>
      <w:tr w:rsidR="00173209" w14:paraId="0383E623" w14:textId="77777777">
        <w:trPr>
          <w:cantSplit/>
          <w:trHeight w:val="210"/>
        </w:trPr>
        <w:tc>
          <w:tcPr>
            <w:tcW w:w="1785" w:type="dxa"/>
            <w:vMerge/>
            <w:tcBorders>
              <w:top w:val="single" w:sz="18" w:space="0" w:color="FFFFFF"/>
              <w:left w:val="single" w:sz="18" w:space="0" w:color="FFFFFF"/>
              <w:right w:val="single" w:sz="18" w:space="0" w:color="FFFFFF"/>
            </w:tcBorders>
            <w:shd w:val="clear" w:color="auto" w:fill="9FDA7F"/>
            <w:vAlign w:val="center"/>
          </w:tcPr>
          <w:p w14:paraId="2A07617B"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shd w:val="clear" w:color="auto" w:fill="EFEFEF"/>
            <w:vAlign w:val="center"/>
          </w:tcPr>
          <w:p w14:paraId="783366A6" w14:textId="77777777" w:rsidR="00173209" w:rsidRDefault="00DD0140">
            <w:pPr>
              <w:rPr>
                <w:b/>
              </w:rPr>
            </w:pPr>
            <w:r>
              <w:rPr>
                <w:b/>
              </w:rPr>
              <w:t>Tool Supported</w:t>
            </w:r>
          </w:p>
        </w:tc>
        <w:tc>
          <w:tcPr>
            <w:tcW w:w="5220" w:type="dxa"/>
            <w:gridSpan w:val="4"/>
            <w:tcBorders>
              <w:top w:val="nil"/>
              <w:left w:val="single" w:sz="18" w:space="0" w:color="FFFFFF"/>
              <w:bottom w:val="nil"/>
              <w:right w:val="nil"/>
            </w:tcBorders>
            <w:shd w:val="clear" w:color="auto" w:fill="EFEFEF"/>
            <w:vAlign w:val="center"/>
          </w:tcPr>
          <w:p w14:paraId="66F5ECA2" w14:textId="77777777" w:rsidR="00173209" w:rsidRDefault="00DD0140">
            <w:r>
              <w:t>TRUE</w:t>
            </w:r>
          </w:p>
        </w:tc>
      </w:tr>
      <w:tr w:rsidR="00173209" w14:paraId="7EB3DA9A" w14:textId="77777777">
        <w:trPr>
          <w:cantSplit/>
          <w:trHeight w:val="200"/>
        </w:trPr>
        <w:tc>
          <w:tcPr>
            <w:tcW w:w="1785" w:type="dxa"/>
            <w:vMerge/>
            <w:tcBorders>
              <w:top w:val="single" w:sz="18" w:space="0" w:color="FFFFFF"/>
              <w:left w:val="single" w:sz="18" w:space="0" w:color="FFFFFF"/>
              <w:right w:val="single" w:sz="18" w:space="0" w:color="FFFFFF"/>
            </w:tcBorders>
            <w:shd w:val="clear" w:color="auto" w:fill="9FDA7F"/>
            <w:vAlign w:val="center"/>
          </w:tcPr>
          <w:p w14:paraId="762073AD"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vAlign w:val="center"/>
          </w:tcPr>
          <w:p w14:paraId="56029F12" w14:textId="77777777" w:rsidR="00173209" w:rsidRDefault="00DD0140">
            <w:pPr>
              <w:rPr>
                <w:b/>
              </w:rPr>
            </w:pPr>
            <w:r>
              <w:rPr>
                <w:b/>
              </w:rPr>
              <w:t>Spark Example</w:t>
            </w:r>
          </w:p>
        </w:tc>
        <w:tc>
          <w:tcPr>
            <w:tcW w:w="1170" w:type="dxa"/>
            <w:tcBorders>
              <w:top w:val="nil"/>
              <w:left w:val="single" w:sz="18" w:space="0" w:color="FFFFFF"/>
              <w:bottom w:val="nil"/>
              <w:right w:val="nil"/>
            </w:tcBorders>
            <w:vAlign w:val="center"/>
          </w:tcPr>
          <w:p w14:paraId="3D9D4CAE" w14:textId="77777777" w:rsidR="00173209" w:rsidRDefault="00DD0140">
            <w:r>
              <w:t>col("col1")</w:t>
            </w:r>
          </w:p>
        </w:tc>
        <w:tc>
          <w:tcPr>
            <w:tcW w:w="1170" w:type="dxa"/>
            <w:tcBorders>
              <w:top w:val="nil"/>
              <w:left w:val="nil"/>
              <w:bottom w:val="nil"/>
              <w:right w:val="nil"/>
            </w:tcBorders>
            <w:vAlign w:val="center"/>
          </w:tcPr>
          <w:p w14:paraId="56939291" w14:textId="77777777" w:rsidR="00173209" w:rsidRDefault="00173209"/>
        </w:tc>
        <w:tc>
          <w:tcPr>
            <w:tcW w:w="1350" w:type="dxa"/>
            <w:tcBorders>
              <w:top w:val="nil"/>
              <w:left w:val="nil"/>
              <w:bottom w:val="nil"/>
              <w:right w:val="nil"/>
            </w:tcBorders>
            <w:vAlign w:val="center"/>
          </w:tcPr>
          <w:p w14:paraId="766A98F8" w14:textId="77777777" w:rsidR="00173209" w:rsidRDefault="00173209"/>
        </w:tc>
        <w:tc>
          <w:tcPr>
            <w:tcW w:w="1530" w:type="dxa"/>
            <w:tcBorders>
              <w:top w:val="nil"/>
              <w:left w:val="nil"/>
              <w:bottom w:val="nil"/>
              <w:right w:val="nil"/>
            </w:tcBorders>
            <w:vAlign w:val="center"/>
          </w:tcPr>
          <w:p w14:paraId="727B4931" w14:textId="77777777" w:rsidR="00173209" w:rsidRDefault="00173209"/>
        </w:tc>
      </w:tr>
      <w:tr w:rsidR="00173209" w14:paraId="452EF1CD" w14:textId="77777777">
        <w:trPr>
          <w:cantSplit/>
          <w:trHeight w:val="210"/>
        </w:trPr>
        <w:tc>
          <w:tcPr>
            <w:tcW w:w="1785" w:type="dxa"/>
            <w:vMerge/>
            <w:tcBorders>
              <w:top w:val="single" w:sz="18" w:space="0" w:color="FFFFFF"/>
              <w:left w:val="single" w:sz="18" w:space="0" w:color="FFFFFF"/>
              <w:right w:val="single" w:sz="18" w:space="0" w:color="FFFFFF"/>
            </w:tcBorders>
            <w:shd w:val="clear" w:color="auto" w:fill="9FDA7F"/>
            <w:vAlign w:val="center"/>
          </w:tcPr>
          <w:p w14:paraId="54D6453F"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shd w:val="clear" w:color="auto" w:fill="EFEFEF"/>
            <w:vAlign w:val="center"/>
          </w:tcPr>
          <w:p w14:paraId="3B2B731B" w14:textId="77777777" w:rsidR="00173209" w:rsidRDefault="00DD0140">
            <w:pPr>
              <w:rPr>
                <w:b/>
              </w:rPr>
            </w:pPr>
            <w:r>
              <w:rPr>
                <w:b/>
              </w:rPr>
              <w:t>Snowpark Example</w:t>
            </w:r>
          </w:p>
        </w:tc>
        <w:tc>
          <w:tcPr>
            <w:tcW w:w="5220" w:type="dxa"/>
            <w:gridSpan w:val="4"/>
            <w:tcBorders>
              <w:top w:val="nil"/>
              <w:left w:val="single" w:sz="18" w:space="0" w:color="FFFFFF"/>
              <w:bottom w:val="single" w:sz="18" w:space="0" w:color="FFFFFF"/>
              <w:right w:val="nil"/>
            </w:tcBorders>
            <w:shd w:val="clear" w:color="auto" w:fill="EFEFEF"/>
            <w:vAlign w:val="center"/>
          </w:tcPr>
          <w:p w14:paraId="0CEB97E5" w14:textId="77777777" w:rsidR="00173209" w:rsidRDefault="00DD0140">
            <w:r>
              <w:t>col("col1")</w:t>
            </w:r>
          </w:p>
        </w:tc>
      </w:tr>
      <w:tr w:rsidR="00173209" w14:paraId="0E824D9B" w14:textId="77777777">
        <w:trPr>
          <w:cantSplit/>
        </w:trPr>
        <w:tc>
          <w:tcPr>
            <w:tcW w:w="1785" w:type="dxa"/>
            <w:vMerge w:val="restart"/>
            <w:tcBorders>
              <w:top w:val="single" w:sz="18" w:space="0" w:color="FFFFFF"/>
              <w:left w:val="single" w:sz="18" w:space="0" w:color="FFFFFF"/>
              <w:right w:val="single" w:sz="18" w:space="0" w:color="FFFFFF"/>
            </w:tcBorders>
            <w:shd w:val="clear" w:color="auto" w:fill="9FDA7F"/>
            <w:vAlign w:val="center"/>
          </w:tcPr>
          <w:p w14:paraId="34FF157F" w14:textId="77777777" w:rsidR="00173209" w:rsidRDefault="00DD0140">
            <w:r>
              <w:t>Rename</w:t>
            </w:r>
          </w:p>
        </w:tc>
        <w:tc>
          <w:tcPr>
            <w:tcW w:w="2535" w:type="dxa"/>
            <w:tcBorders>
              <w:top w:val="single" w:sz="18" w:space="0" w:color="FFFFFF"/>
              <w:left w:val="single" w:sz="18" w:space="0" w:color="FFFFFF"/>
              <w:bottom w:val="single" w:sz="18" w:space="0" w:color="FFFFFF"/>
              <w:right w:val="single" w:sz="18" w:space="0" w:color="FFFFFF"/>
            </w:tcBorders>
            <w:vAlign w:val="center"/>
          </w:tcPr>
          <w:p w14:paraId="38E882AD" w14:textId="77777777" w:rsidR="00173209" w:rsidRDefault="00DD0140">
            <w:pPr>
              <w:rPr>
                <w:b/>
              </w:rPr>
            </w:pPr>
            <w:r>
              <w:rPr>
                <w:b/>
              </w:rPr>
              <w:t>Description</w:t>
            </w:r>
          </w:p>
        </w:tc>
        <w:tc>
          <w:tcPr>
            <w:tcW w:w="5220" w:type="dxa"/>
            <w:gridSpan w:val="4"/>
            <w:tcBorders>
              <w:top w:val="single" w:sz="18" w:space="0" w:color="FFFFFF"/>
              <w:left w:val="single" w:sz="18" w:space="0" w:color="FFFFFF"/>
              <w:bottom w:val="single" w:sz="18" w:space="0" w:color="FFFFFF"/>
              <w:right w:val="single" w:sz="18" w:space="0" w:color="FFFFFF"/>
            </w:tcBorders>
            <w:vAlign w:val="center"/>
          </w:tcPr>
          <w:p w14:paraId="4AEA0302" w14:textId="77777777" w:rsidR="00173209" w:rsidRDefault="00DD0140">
            <w:r>
              <w:t xml:space="preserve">The function from </w:t>
            </w:r>
            <w:proofErr w:type="spellStart"/>
            <w:r>
              <w:t>PySpark</w:t>
            </w:r>
            <w:proofErr w:type="spellEnd"/>
            <w:r>
              <w:t xml:space="preserve"> exists in Snowpark, but there is a rename that is needed.</w:t>
            </w:r>
          </w:p>
        </w:tc>
      </w:tr>
      <w:tr w:rsidR="00173209" w14:paraId="7C81F20A" w14:textId="77777777">
        <w:trPr>
          <w:cantSplit/>
        </w:trPr>
        <w:tc>
          <w:tcPr>
            <w:tcW w:w="1785" w:type="dxa"/>
            <w:vMerge/>
            <w:tcBorders>
              <w:top w:val="single" w:sz="18" w:space="0" w:color="FFFFFF"/>
              <w:left w:val="single" w:sz="18" w:space="0" w:color="FFFFFF"/>
              <w:right w:val="single" w:sz="18" w:space="0" w:color="FFFFFF"/>
            </w:tcBorders>
            <w:shd w:val="clear" w:color="auto" w:fill="9FDA7F"/>
            <w:vAlign w:val="center"/>
          </w:tcPr>
          <w:p w14:paraId="37E7D9AC"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shd w:val="clear" w:color="auto" w:fill="EFEFEF"/>
            <w:vAlign w:val="center"/>
          </w:tcPr>
          <w:p w14:paraId="54967553" w14:textId="77777777" w:rsidR="00173209" w:rsidRDefault="00DD0140">
            <w:pPr>
              <w:rPr>
                <w:b/>
              </w:rPr>
            </w:pPr>
            <w:r>
              <w:rPr>
                <w:b/>
              </w:rPr>
              <w:t>Snowpark Supported</w:t>
            </w:r>
          </w:p>
        </w:tc>
        <w:tc>
          <w:tcPr>
            <w:tcW w:w="5220" w:type="dxa"/>
            <w:gridSpan w:val="4"/>
            <w:tcBorders>
              <w:top w:val="single" w:sz="18" w:space="0" w:color="FFFFFF"/>
              <w:left w:val="single" w:sz="18" w:space="0" w:color="FFFFFF"/>
              <w:bottom w:val="single" w:sz="18" w:space="0" w:color="FFFFFF"/>
              <w:right w:val="single" w:sz="18" w:space="0" w:color="FFFFFF"/>
            </w:tcBorders>
            <w:shd w:val="clear" w:color="auto" w:fill="EFEFEF"/>
            <w:vAlign w:val="center"/>
          </w:tcPr>
          <w:p w14:paraId="2B1FC2D3" w14:textId="77777777" w:rsidR="00173209" w:rsidRDefault="00DD0140">
            <w:r>
              <w:t>TRUE</w:t>
            </w:r>
          </w:p>
        </w:tc>
      </w:tr>
      <w:tr w:rsidR="00173209" w14:paraId="45F6ED5A" w14:textId="77777777">
        <w:trPr>
          <w:cantSplit/>
        </w:trPr>
        <w:tc>
          <w:tcPr>
            <w:tcW w:w="1785" w:type="dxa"/>
            <w:vMerge/>
            <w:tcBorders>
              <w:top w:val="single" w:sz="18" w:space="0" w:color="FFFFFF"/>
              <w:left w:val="single" w:sz="18" w:space="0" w:color="FFFFFF"/>
              <w:right w:val="single" w:sz="18" w:space="0" w:color="FFFFFF"/>
            </w:tcBorders>
            <w:shd w:val="clear" w:color="auto" w:fill="9FDA7F"/>
            <w:vAlign w:val="center"/>
          </w:tcPr>
          <w:p w14:paraId="202F5E39"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vAlign w:val="center"/>
          </w:tcPr>
          <w:p w14:paraId="543E7C75" w14:textId="77777777" w:rsidR="00173209" w:rsidRDefault="00DD0140">
            <w:pPr>
              <w:rPr>
                <w:b/>
              </w:rPr>
            </w:pPr>
            <w:r>
              <w:rPr>
                <w:b/>
              </w:rPr>
              <w:t>Tool Supported</w:t>
            </w:r>
          </w:p>
        </w:tc>
        <w:tc>
          <w:tcPr>
            <w:tcW w:w="5220" w:type="dxa"/>
            <w:gridSpan w:val="4"/>
            <w:tcBorders>
              <w:top w:val="single" w:sz="18" w:space="0" w:color="FFFFFF"/>
              <w:left w:val="single" w:sz="18" w:space="0" w:color="FFFFFF"/>
              <w:bottom w:val="single" w:sz="18" w:space="0" w:color="FFFFFF"/>
              <w:right w:val="single" w:sz="18" w:space="0" w:color="FFFFFF"/>
            </w:tcBorders>
            <w:vAlign w:val="center"/>
          </w:tcPr>
          <w:p w14:paraId="7C3986D7" w14:textId="77777777" w:rsidR="00173209" w:rsidRDefault="00DD0140">
            <w:r>
              <w:t>TRUE</w:t>
            </w:r>
          </w:p>
        </w:tc>
      </w:tr>
      <w:tr w:rsidR="00173209" w14:paraId="614B8315" w14:textId="77777777">
        <w:trPr>
          <w:cantSplit/>
        </w:trPr>
        <w:tc>
          <w:tcPr>
            <w:tcW w:w="1785" w:type="dxa"/>
            <w:vMerge/>
            <w:tcBorders>
              <w:top w:val="single" w:sz="18" w:space="0" w:color="FFFFFF"/>
              <w:left w:val="single" w:sz="18" w:space="0" w:color="FFFFFF"/>
              <w:right w:val="single" w:sz="18" w:space="0" w:color="FFFFFF"/>
            </w:tcBorders>
            <w:shd w:val="clear" w:color="auto" w:fill="9FDA7F"/>
            <w:vAlign w:val="center"/>
          </w:tcPr>
          <w:p w14:paraId="2CFC6A4A"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shd w:val="clear" w:color="auto" w:fill="EFEFEF"/>
            <w:vAlign w:val="center"/>
          </w:tcPr>
          <w:p w14:paraId="6A86757E" w14:textId="77777777" w:rsidR="00173209" w:rsidRDefault="00DD0140">
            <w:pPr>
              <w:rPr>
                <w:b/>
              </w:rPr>
            </w:pPr>
            <w:r>
              <w:rPr>
                <w:b/>
              </w:rPr>
              <w:t>Spark Example</w:t>
            </w:r>
          </w:p>
        </w:tc>
        <w:tc>
          <w:tcPr>
            <w:tcW w:w="5220" w:type="dxa"/>
            <w:gridSpan w:val="4"/>
            <w:tcBorders>
              <w:top w:val="single" w:sz="18" w:space="0" w:color="FFFFFF"/>
              <w:left w:val="single" w:sz="18" w:space="0" w:color="FFFFFF"/>
              <w:bottom w:val="single" w:sz="18" w:space="0" w:color="FFFFFF"/>
              <w:right w:val="single" w:sz="18" w:space="0" w:color="FFFFFF"/>
            </w:tcBorders>
            <w:shd w:val="clear" w:color="auto" w:fill="EFEFEF"/>
            <w:vAlign w:val="center"/>
          </w:tcPr>
          <w:p w14:paraId="43565018" w14:textId="77777777" w:rsidR="00173209" w:rsidRDefault="00DD0140">
            <w:proofErr w:type="spellStart"/>
            <w:r>
              <w:t>orderBy</w:t>
            </w:r>
            <w:proofErr w:type="spellEnd"/>
            <w:r>
              <w:t>("date")</w:t>
            </w:r>
          </w:p>
        </w:tc>
      </w:tr>
      <w:tr w:rsidR="00173209" w14:paraId="20475207" w14:textId="77777777">
        <w:trPr>
          <w:cantSplit/>
        </w:trPr>
        <w:tc>
          <w:tcPr>
            <w:tcW w:w="1785" w:type="dxa"/>
            <w:vMerge/>
            <w:tcBorders>
              <w:top w:val="single" w:sz="18" w:space="0" w:color="FFFFFF"/>
              <w:left w:val="single" w:sz="18" w:space="0" w:color="FFFFFF"/>
              <w:right w:val="single" w:sz="18" w:space="0" w:color="FFFFFF"/>
            </w:tcBorders>
            <w:shd w:val="clear" w:color="auto" w:fill="9FDA7F"/>
            <w:vAlign w:val="center"/>
          </w:tcPr>
          <w:p w14:paraId="28F098B8"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vAlign w:val="center"/>
          </w:tcPr>
          <w:p w14:paraId="311F8763" w14:textId="77777777" w:rsidR="00173209" w:rsidRDefault="00DD0140">
            <w:pPr>
              <w:rPr>
                <w:b/>
              </w:rPr>
            </w:pPr>
            <w:r>
              <w:rPr>
                <w:b/>
              </w:rPr>
              <w:t>Snowpark Example</w:t>
            </w:r>
          </w:p>
        </w:tc>
        <w:tc>
          <w:tcPr>
            <w:tcW w:w="5220" w:type="dxa"/>
            <w:gridSpan w:val="4"/>
            <w:tcBorders>
              <w:top w:val="single" w:sz="18" w:space="0" w:color="FFFFFF"/>
              <w:left w:val="single" w:sz="18" w:space="0" w:color="FFFFFF"/>
              <w:bottom w:val="single" w:sz="18" w:space="0" w:color="FFFFFF"/>
              <w:right w:val="single" w:sz="18" w:space="0" w:color="FFFFFF"/>
            </w:tcBorders>
            <w:vAlign w:val="center"/>
          </w:tcPr>
          <w:p w14:paraId="2199B1D1" w14:textId="77777777" w:rsidR="00173209" w:rsidRDefault="00DD0140">
            <w:r>
              <w:t>sort("date")</w:t>
            </w:r>
          </w:p>
        </w:tc>
      </w:tr>
      <w:tr w:rsidR="00173209" w14:paraId="33F1D0F2" w14:textId="77777777">
        <w:trPr>
          <w:cantSplit/>
          <w:trHeight w:val="220"/>
        </w:trPr>
        <w:tc>
          <w:tcPr>
            <w:tcW w:w="1785" w:type="dxa"/>
            <w:vMerge w:val="restart"/>
            <w:tcBorders>
              <w:top w:val="single" w:sz="18" w:space="0" w:color="FFFFFF"/>
              <w:left w:val="single" w:sz="18" w:space="0" w:color="FFFFFF"/>
              <w:right w:val="single" w:sz="18" w:space="0" w:color="FFFFFF"/>
            </w:tcBorders>
            <w:shd w:val="clear" w:color="auto" w:fill="FECC5C"/>
            <w:vAlign w:val="center"/>
          </w:tcPr>
          <w:p w14:paraId="6B22ABBC" w14:textId="77777777" w:rsidR="00173209" w:rsidRDefault="00DD0140">
            <w:r>
              <w:t>Helper</w:t>
            </w:r>
          </w:p>
        </w:tc>
        <w:tc>
          <w:tcPr>
            <w:tcW w:w="2535" w:type="dxa"/>
            <w:tcBorders>
              <w:top w:val="single" w:sz="18" w:space="0" w:color="FFFFFF"/>
              <w:left w:val="single" w:sz="18" w:space="0" w:color="FFFFFF"/>
              <w:bottom w:val="single" w:sz="18" w:space="0" w:color="FFFFFF"/>
              <w:right w:val="single" w:sz="18" w:space="0" w:color="FFFFFF"/>
            </w:tcBorders>
            <w:shd w:val="clear" w:color="auto" w:fill="EFEFEF"/>
            <w:vAlign w:val="center"/>
          </w:tcPr>
          <w:p w14:paraId="2C23394B" w14:textId="77777777" w:rsidR="00173209" w:rsidRDefault="00DD0140">
            <w:pPr>
              <w:rPr>
                <w:b/>
              </w:rPr>
            </w:pPr>
            <w:r>
              <w:rPr>
                <w:b/>
              </w:rPr>
              <w:t>Description</w:t>
            </w:r>
          </w:p>
        </w:tc>
        <w:tc>
          <w:tcPr>
            <w:tcW w:w="5220" w:type="dxa"/>
            <w:gridSpan w:val="4"/>
            <w:tcBorders>
              <w:top w:val="single" w:sz="18" w:space="0" w:color="FFFFFF"/>
              <w:left w:val="single" w:sz="18" w:space="0" w:color="FFFFFF"/>
              <w:bottom w:val="single" w:sz="18" w:space="0" w:color="FFFFFF"/>
              <w:right w:val="single" w:sz="18" w:space="0" w:color="FFFFFF"/>
            </w:tcBorders>
            <w:shd w:val="clear" w:color="auto" w:fill="EFEFEF"/>
            <w:vAlign w:val="center"/>
          </w:tcPr>
          <w:p w14:paraId="5E59BE99" w14:textId="77777777" w:rsidR="00173209" w:rsidRDefault="00DD0140">
            <w:r>
              <w:t>This function has a small difference in Snowpark that can be addressed by creating a functionally equivalent function to resolve the difference.</w:t>
            </w:r>
          </w:p>
        </w:tc>
      </w:tr>
      <w:tr w:rsidR="00173209" w14:paraId="0D6B0237" w14:textId="77777777">
        <w:trPr>
          <w:cantSplit/>
          <w:trHeight w:val="220"/>
        </w:trPr>
        <w:tc>
          <w:tcPr>
            <w:tcW w:w="1785" w:type="dxa"/>
            <w:vMerge/>
            <w:tcBorders>
              <w:top w:val="single" w:sz="18" w:space="0" w:color="FFFFFF"/>
              <w:left w:val="single" w:sz="18" w:space="0" w:color="FFFFFF"/>
              <w:right w:val="single" w:sz="18" w:space="0" w:color="FFFFFF"/>
            </w:tcBorders>
            <w:shd w:val="clear" w:color="auto" w:fill="FECC5C"/>
            <w:vAlign w:val="center"/>
          </w:tcPr>
          <w:p w14:paraId="5EE993D4"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vAlign w:val="center"/>
          </w:tcPr>
          <w:p w14:paraId="41D90388" w14:textId="77777777" w:rsidR="00173209" w:rsidRDefault="00DD0140">
            <w:pPr>
              <w:rPr>
                <w:b/>
              </w:rPr>
            </w:pPr>
            <w:r>
              <w:rPr>
                <w:b/>
              </w:rPr>
              <w:t>Snowpark Supported</w:t>
            </w:r>
          </w:p>
        </w:tc>
        <w:tc>
          <w:tcPr>
            <w:tcW w:w="5220" w:type="dxa"/>
            <w:gridSpan w:val="4"/>
            <w:tcBorders>
              <w:top w:val="single" w:sz="18" w:space="0" w:color="FFFFFF"/>
              <w:left w:val="single" w:sz="18" w:space="0" w:color="FFFFFF"/>
              <w:bottom w:val="single" w:sz="18" w:space="0" w:color="FFFFFF"/>
              <w:right w:val="single" w:sz="18" w:space="0" w:color="FFFFFF"/>
            </w:tcBorders>
            <w:vAlign w:val="center"/>
          </w:tcPr>
          <w:p w14:paraId="3D69583D" w14:textId="77777777" w:rsidR="00173209" w:rsidRDefault="00DD0140">
            <w:r>
              <w:t>TRUE</w:t>
            </w:r>
          </w:p>
        </w:tc>
      </w:tr>
      <w:tr w:rsidR="00173209" w14:paraId="160A45D9" w14:textId="77777777">
        <w:trPr>
          <w:cantSplit/>
          <w:trHeight w:val="220"/>
        </w:trPr>
        <w:tc>
          <w:tcPr>
            <w:tcW w:w="1785" w:type="dxa"/>
            <w:vMerge/>
            <w:tcBorders>
              <w:top w:val="single" w:sz="18" w:space="0" w:color="FFFFFF"/>
              <w:left w:val="single" w:sz="18" w:space="0" w:color="FFFFFF"/>
              <w:right w:val="single" w:sz="18" w:space="0" w:color="FFFFFF"/>
            </w:tcBorders>
            <w:shd w:val="clear" w:color="auto" w:fill="FECC5C"/>
            <w:vAlign w:val="center"/>
          </w:tcPr>
          <w:p w14:paraId="5D40BA97"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shd w:val="clear" w:color="auto" w:fill="EFEFEF"/>
            <w:vAlign w:val="center"/>
          </w:tcPr>
          <w:p w14:paraId="17431F0E" w14:textId="77777777" w:rsidR="00173209" w:rsidRDefault="00DD0140">
            <w:pPr>
              <w:rPr>
                <w:b/>
              </w:rPr>
            </w:pPr>
            <w:r>
              <w:rPr>
                <w:b/>
              </w:rPr>
              <w:t>Tool Supported</w:t>
            </w:r>
          </w:p>
        </w:tc>
        <w:tc>
          <w:tcPr>
            <w:tcW w:w="5220" w:type="dxa"/>
            <w:gridSpan w:val="4"/>
            <w:tcBorders>
              <w:top w:val="single" w:sz="18" w:space="0" w:color="FFFFFF"/>
              <w:left w:val="single" w:sz="18" w:space="0" w:color="FFFFFF"/>
              <w:bottom w:val="single" w:sz="18" w:space="0" w:color="FFFFFF"/>
              <w:right w:val="single" w:sz="18" w:space="0" w:color="FFFFFF"/>
            </w:tcBorders>
            <w:shd w:val="clear" w:color="auto" w:fill="EFEFEF"/>
            <w:vAlign w:val="center"/>
          </w:tcPr>
          <w:p w14:paraId="050B1AA8" w14:textId="77777777" w:rsidR="00173209" w:rsidRDefault="00DD0140">
            <w:r>
              <w:t>TRUE</w:t>
            </w:r>
          </w:p>
        </w:tc>
      </w:tr>
      <w:tr w:rsidR="00173209" w14:paraId="2705CB79" w14:textId="77777777">
        <w:trPr>
          <w:cantSplit/>
          <w:trHeight w:val="220"/>
        </w:trPr>
        <w:tc>
          <w:tcPr>
            <w:tcW w:w="1785" w:type="dxa"/>
            <w:vMerge/>
            <w:tcBorders>
              <w:top w:val="single" w:sz="18" w:space="0" w:color="FFFFFF"/>
              <w:left w:val="single" w:sz="18" w:space="0" w:color="FFFFFF"/>
              <w:right w:val="single" w:sz="18" w:space="0" w:color="FFFFFF"/>
            </w:tcBorders>
            <w:shd w:val="clear" w:color="auto" w:fill="FECC5C"/>
            <w:vAlign w:val="center"/>
          </w:tcPr>
          <w:p w14:paraId="23264CC2"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shd w:val="clear" w:color="auto" w:fill="FFFFFF"/>
            <w:vAlign w:val="center"/>
          </w:tcPr>
          <w:p w14:paraId="0F5B676D" w14:textId="77777777" w:rsidR="00173209" w:rsidRDefault="00DD0140">
            <w:pPr>
              <w:rPr>
                <w:b/>
              </w:rPr>
            </w:pPr>
            <w:r>
              <w:rPr>
                <w:b/>
              </w:rPr>
              <w:t>Spark Example</w:t>
            </w:r>
          </w:p>
        </w:tc>
        <w:tc>
          <w:tcPr>
            <w:tcW w:w="5220" w:type="dxa"/>
            <w:gridSpan w:val="4"/>
            <w:tcBorders>
              <w:top w:val="single" w:sz="18" w:space="0" w:color="FFFFFF"/>
              <w:left w:val="single" w:sz="18" w:space="0" w:color="FFFFFF"/>
              <w:bottom w:val="single" w:sz="18" w:space="0" w:color="FFFFFF"/>
              <w:right w:val="single" w:sz="18" w:space="0" w:color="FFFFFF"/>
            </w:tcBorders>
            <w:shd w:val="clear" w:color="auto" w:fill="FFFFFF"/>
            <w:vAlign w:val="center"/>
          </w:tcPr>
          <w:p w14:paraId="409B75DF" w14:textId="77777777" w:rsidR="00173209" w:rsidRDefault="00DD0140">
            <w:proofErr w:type="spellStart"/>
            <w:proofErr w:type="gramStart"/>
            <w:r>
              <w:t>instr</w:t>
            </w:r>
            <w:proofErr w:type="spellEnd"/>
            <w:r>
              <w:t>(</w:t>
            </w:r>
            <w:proofErr w:type="gramEnd"/>
            <w:r>
              <w:t xml:space="preserve">str, </w:t>
            </w:r>
            <w:proofErr w:type="spellStart"/>
            <w:r>
              <w:t>substr</w:t>
            </w:r>
            <w:proofErr w:type="spellEnd"/>
            <w:r>
              <w:t>)</w:t>
            </w:r>
          </w:p>
        </w:tc>
      </w:tr>
      <w:tr w:rsidR="00173209" w14:paraId="5804A459" w14:textId="77777777">
        <w:trPr>
          <w:cantSplit/>
          <w:trHeight w:val="220"/>
        </w:trPr>
        <w:tc>
          <w:tcPr>
            <w:tcW w:w="1785" w:type="dxa"/>
            <w:vMerge/>
            <w:tcBorders>
              <w:top w:val="single" w:sz="18" w:space="0" w:color="FFFFFF"/>
              <w:left w:val="single" w:sz="18" w:space="0" w:color="FFFFFF"/>
              <w:right w:val="single" w:sz="18" w:space="0" w:color="FFFFFF"/>
            </w:tcBorders>
            <w:shd w:val="clear" w:color="auto" w:fill="FECC5C"/>
            <w:vAlign w:val="center"/>
          </w:tcPr>
          <w:p w14:paraId="245BA42B"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shd w:val="clear" w:color="auto" w:fill="F3F3F3"/>
            <w:vAlign w:val="center"/>
          </w:tcPr>
          <w:p w14:paraId="6AB5DCD6" w14:textId="77777777" w:rsidR="00173209" w:rsidRDefault="00DD0140">
            <w:pPr>
              <w:rPr>
                <w:b/>
              </w:rPr>
            </w:pPr>
            <w:r>
              <w:rPr>
                <w:b/>
              </w:rPr>
              <w:t>Snowpark Example</w:t>
            </w:r>
          </w:p>
        </w:tc>
        <w:tc>
          <w:tcPr>
            <w:tcW w:w="5220" w:type="dxa"/>
            <w:gridSpan w:val="4"/>
            <w:tcBorders>
              <w:top w:val="single" w:sz="18" w:space="0" w:color="FFFFFF"/>
              <w:left w:val="single" w:sz="18" w:space="0" w:color="FFFFFF"/>
              <w:bottom w:val="single" w:sz="18" w:space="0" w:color="FFFFFF"/>
              <w:right w:val="single" w:sz="18" w:space="0" w:color="FFFFFF"/>
            </w:tcBorders>
            <w:shd w:val="clear" w:color="auto" w:fill="F3F3F3"/>
            <w:vAlign w:val="center"/>
          </w:tcPr>
          <w:p w14:paraId="5DE5E810" w14:textId="77777777" w:rsidR="00173209" w:rsidRDefault="00DD0140">
            <w:r>
              <w:t xml:space="preserve">Create a helper function named </w:t>
            </w:r>
            <w:proofErr w:type="spellStart"/>
            <w:r>
              <w:t>instr</w:t>
            </w:r>
            <w:proofErr w:type="spellEnd"/>
            <w:r>
              <w:t xml:space="preserve"> with </w:t>
            </w:r>
            <w:proofErr w:type="spellStart"/>
            <w:r>
              <w:t>a</w:t>
            </w:r>
            <w:proofErr w:type="spellEnd"/>
            <w:r>
              <w:t xml:space="preserve"> identical signature as the </w:t>
            </w:r>
            <w:proofErr w:type="spellStart"/>
            <w:r>
              <w:t>PySpark</w:t>
            </w:r>
            <w:proofErr w:type="spellEnd"/>
            <w:r>
              <w:t xml:space="preserve"> function, like:</w:t>
            </w:r>
            <w:r>
              <w:br/>
              <w:t xml:space="preserve">  def </w:t>
            </w:r>
            <w:proofErr w:type="spellStart"/>
            <w:proofErr w:type="gramStart"/>
            <w:r>
              <w:t>instr</w:t>
            </w:r>
            <w:proofErr w:type="spellEnd"/>
            <w:r>
              <w:t>(</w:t>
            </w:r>
            <w:proofErr w:type="gramEnd"/>
            <w:r>
              <w:t xml:space="preserve">source: str, </w:t>
            </w:r>
            <w:proofErr w:type="spellStart"/>
            <w:r>
              <w:t>substr</w:t>
            </w:r>
            <w:proofErr w:type="spellEnd"/>
            <w:r>
              <w:t xml:space="preserve">: str) =&gt; str : </w:t>
            </w:r>
            <w:r>
              <w:br/>
              <w:t xml:space="preserve">      return </w:t>
            </w:r>
            <w:proofErr w:type="spellStart"/>
            <w:r>
              <w:t>charindex</w:t>
            </w:r>
            <w:proofErr w:type="spellEnd"/>
            <w:r>
              <w:t>(</w:t>
            </w:r>
            <w:proofErr w:type="spellStart"/>
            <w:r>
              <w:t>substr</w:t>
            </w:r>
            <w:proofErr w:type="spellEnd"/>
            <w:r>
              <w:t>, str)</w:t>
            </w:r>
          </w:p>
        </w:tc>
      </w:tr>
      <w:tr w:rsidR="00173209" w14:paraId="299D755D" w14:textId="77777777">
        <w:trPr>
          <w:cantSplit/>
          <w:trHeight w:val="220"/>
        </w:trPr>
        <w:tc>
          <w:tcPr>
            <w:tcW w:w="1785" w:type="dxa"/>
            <w:vMerge w:val="restart"/>
            <w:tcBorders>
              <w:top w:val="single" w:sz="18" w:space="0" w:color="FFFFFF"/>
              <w:left w:val="single" w:sz="18" w:space="0" w:color="FFFFFF"/>
              <w:right w:val="single" w:sz="18" w:space="0" w:color="FFFFFF"/>
            </w:tcBorders>
            <w:shd w:val="clear" w:color="auto" w:fill="FECC5C"/>
            <w:vAlign w:val="center"/>
          </w:tcPr>
          <w:p w14:paraId="4521D1CF" w14:textId="77777777" w:rsidR="00173209" w:rsidRDefault="00DD0140">
            <w:r>
              <w:t>Transformation</w:t>
            </w:r>
          </w:p>
        </w:tc>
        <w:tc>
          <w:tcPr>
            <w:tcW w:w="2535" w:type="dxa"/>
            <w:tcBorders>
              <w:top w:val="single" w:sz="18" w:space="0" w:color="FFFFFF"/>
              <w:left w:val="single" w:sz="18" w:space="0" w:color="FFFFFF"/>
              <w:bottom w:val="single" w:sz="18" w:space="0" w:color="FFFFFF"/>
              <w:right w:val="single" w:sz="18" w:space="0" w:color="FFFFFF"/>
            </w:tcBorders>
            <w:vAlign w:val="center"/>
          </w:tcPr>
          <w:p w14:paraId="3D7AC61F" w14:textId="77777777" w:rsidR="00173209" w:rsidRDefault="00DD0140">
            <w:pPr>
              <w:rPr>
                <w:b/>
              </w:rPr>
            </w:pPr>
            <w:r>
              <w:rPr>
                <w:b/>
              </w:rPr>
              <w:t>Description</w:t>
            </w:r>
          </w:p>
        </w:tc>
        <w:tc>
          <w:tcPr>
            <w:tcW w:w="5220" w:type="dxa"/>
            <w:gridSpan w:val="4"/>
            <w:tcBorders>
              <w:top w:val="single" w:sz="18" w:space="0" w:color="FFFFFF"/>
              <w:left w:val="single" w:sz="18" w:space="0" w:color="FFFFFF"/>
              <w:bottom w:val="single" w:sz="18" w:space="0" w:color="FFFFFF"/>
              <w:right w:val="single" w:sz="18" w:space="0" w:color="FFFFFF"/>
            </w:tcBorders>
            <w:vAlign w:val="center"/>
          </w:tcPr>
          <w:p w14:paraId="2A0F5786" w14:textId="5BB8AA6E" w:rsidR="00173209" w:rsidRDefault="00DD0140">
            <w:r>
              <w:t xml:space="preserve">The function is completely recreated to a functionally equivalent function in </w:t>
            </w:r>
            <w:proofErr w:type="gramStart"/>
            <w:r>
              <w:t>Snowpark,</w:t>
            </w:r>
            <w:r w:rsidR="00B14064">
              <w:t xml:space="preserve"> </w:t>
            </w:r>
            <w:r>
              <w:t>but</w:t>
            </w:r>
            <w:proofErr w:type="gramEnd"/>
            <w:r>
              <w:t xml:space="preserve"> doesn't resemble the original function. This can include calling several functions or adding multiple lines of code.</w:t>
            </w:r>
          </w:p>
        </w:tc>
      </w:tr>
      <w:tr w:rsidR="00173209" w14:paraId="7063C904" w14:textId="77777777">
        <w:trPr>
          <w:cantSplit/>
          <w:trHeight w:val="220"/>
        </w:trPr>
        <w:tc>
          <w:tcPr>
            <w:tcW w:w="1785" w:type="dxa"/>
            <w:vMerge/>
            <w:tcBorders>
              <w:top w:val="single" w:sz="18" w:space="0" w:color="FFFFFF"/>
              <w:left w:val="single" w:sz="18" w:space="0" w:color="FFFFFF"/>
              <w:right w:val="single" w:sz="18" w:space="0" w:color="FFFFFF"/>
            </w:tcBorders>
            <w:shd w:val="clear" w:color="auto" w:fill="FECC5C"/>
            <w:vAlign w:val="center"/>
          </w:tcPr>
          <w:p w14:paraId="18AC47C8"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vAlign w:val="center"/>
          </w:tcPr>
          <w:p w14:paraId="244A72B7" w14:textId="77777777" w:rsidR="00173209" w:rsidRDefault="00DD0140">
            <w:pPr>
              <w:rPr>
                <w:b/>
              </w:rPr>
            </w:pPr>
            <w:r>
              <w:rPr>
                <w:b/>
              </w:rPr>
              <w:t>Snowpark Supported</w:t>
            </w:r>
          </w:p>
        </w:tc>
        <w:tc>
          <w:tcPr>
            <w:tcW w:w="5220" w:type="dxa"/>
            <w:gridSpan w:val="4"/>
            <w:tcBorders>
              <w:top w:val="single" w:sz="18" w:space="0" w:color="FFFFFF"/>
              <w:left w:val="single" w:sz="18" w:space="0" w:color="FFFFFF"/>
              <w:bottom w:val="single" w:sz="18" w:space="0" w:color="FFFFFF"/>
              <w:right w:val="single" w:sz="18" w:space="0" w:color="FFFFFF"/>
            </w:tcBorders>
            <w:vAlign w:val="center"/>
          </w:tcPr>
          <w:p w14:paraId="571F8CA7" w14:textId="77777777" w:rsidR="00173209" w:rsidRDefault="00DD0140">
            <w:r>
              <w:t>TRUE</w:t>
            </w:r>
          </w:p>
        </w:tc>
      </w:tr>
      <w:tr w:rsidR="00173209" w14:paraId="450C6B58" w14:textId="77777777">
        <w:trPr>
          <w:cantSplit/>
          <w:trHeight w:val="220"/>
        </w:trPr>
        <w:tc>
          <w:tcPr>
            <w:tcW w:w="1785" w:type="dxa"/>
            <w:vMerge/>
            <w:tcBorders>
              <w:top w:val="single" w:sz="18" w:space="0" w:color="FFFFFF"/>
              <w:left w:val="single" w:sz="18" w:space="0" w:color="FFFFFF"/>
              <w:right w:val="single" w:sz="18" w:space="0" w:color="FFFFFF"/>
            </w:tcBorders>
            <w:shd w:val="clear" w:color="auto" w:fill="FECC5C"/>
            <w:vAlign w:val="center"/>
          </w:tcPr>
          <w:p w14:paraId="3F23A34D"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shd w:val="clear" w:color="auto" w:fill="EFEFEF"/>
            <w:vAlign w:val="center"/>
          </w:tcPr>
          <w:p w14:paraId="553C9CC2" w14:textId="77777777" w:rsidR="00173209" w:rsidRDefault="00DD0140">
            <w:pPr>
              <w:rPr>
                <w:b/>
              </w:rPr>
            </w:pPr>
            <w:r>
              <w:rPr>
                <w:b/>
              </w:rPr>
              <w:t>Tool Supported</w:t>
            </w:r>
          </w:p>
        </w:tc>
        <w:tc>
          <w:tcPr>
            <w:tcW w:w="5220" w:type="dxa"/>
            <w:gridSpan w:val="4"/>
            <w:tcBorders>
              <w:top w:val="single" w:sz="18" w:space="0" w:color="FFFFFF"/>
              <w:left w:val="single" w:sz="18" w:space="0" w:color="FFFFFF"/>
              <w:bottom w:val="single" w:sz="18" w:space="0" w:color="FFFFFF"/>
              <w:right w:val="single" w:sz="18" w:space="0" w:color="FFFFFF"/>
            </w:tcBorders>
            <w:shd w:val="clear" w:color="auto" w:fill="EFEFEF"/>
            <w:vAlign w:val="center"/>
          </w:tcPr>
          <w:p w14:paraId="1156ABE0" w14:textId="77777777" w:rsidR="00173209" w:rsidRDefault="00DD0140">
            <w:r>
              <w:t>TRUE</w:t>
            </w:r>
          </w:p>
        </w:tc>
      </w:tr>
      <w:tr w:rsidR="00173209" w14:paraId="6AB2AA92" w14:textId="77777777">
        <w:trPr>
          <w:cantSplit/>
          <w:trHeight w:val="220"/>
        </w:trPr>
        <w:tc>
          <w:tcPr>
            <w:tcW w:w="1785" w:type="dxa"/>
            <w:vMerge/>
            <w:tcBorders>
              <w:top w:val="single" w:sz="18" w:space="0" w:color="FFFFFF"/>
              <w:left w:val="single" w:sz="18" w:space="0" w:color="FFFFFF"/>
              <w:right w:val="single" w:sz="18" w:space="0" w:color="FFFFFF"/>
            </w:tcBorders>
            <w:shd w:val="clear" w:color="auto" w:fill="FECC5C"/>
            <w:vAlign w:val="center"/>
          </w:tcPr>
          <w:p w14:paraId="087EE6F0"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vAlign w:val="center"/>
          </w:tcPr>
          <w:p w14:paraId="076E421C" w14:textId="77777777" w:rsidR="00173209" w:rsidRDefault="00DD0140">
            <w:pPr>
              <w:rPr>
                <w:b/>
              </w:rPr>
            </w:pPr>
            <w:r>
              <w:rPr>
                <w:b/>
              </w:rPr>
              <w:t>Spark Example</w:t>
            </w:r>
          </w:p>
        </w:tc>
        <w:tc>
          <w:tcPr>
            <w:tcW w:w="5220" w:type="dxa"/>
            <w:gridSpan w:val="4"/>
            <w:tcBorders>
              <w:top w:val="single" w:sz="18" w:space="0" w:color="FFFFFF"/>
              <w:left w:val="single" w:sz="18" w:space="0" w:color="FFFFFF"/>
              <w:bottom w:val="single" w:sz="18" w:space="0" w:color="FFFFFF"/>
              <w:right w:val="single" w:sz="18" w:space="0" w:color="FFFFFF"/>
            </w:tcBorders>
            <w:vAlign w:val="center"/>
          </w:tcPr>
          <w:p w14:paraId="2BEAD323" w14:textId="77777777" w:rsidR="00173209" w:rsidRDefault="00DD0140">
            <w:r>
              <w:t>col1 = col("col1")</w:t>
            </w:r>
            <w:r>
              <w:br/>
              <w:t>col2 = col("col2")</w:t>
            </w:r>
            <w:r>
              <w:br/>
              <w:t>col1.contains(col2)</w:t>
            </w:r>
          </w:p>
        </w:tc>
      </w:tr>
      <w:tr w:rsidR="00173209" w14:paraId="7029444E" w14:textId="77777777">
        <w:trPr>
          <w:cantSplit/>
          <w:trHeight w:val="220"/>
        </w:trPr>
        <w:tc>
          <w:tcPr>
            <w:tcW w:w="1785" w:type="dxa"/>
            <w:vMerge/>
            <w:tcBorders>
              <w:top w:val="single" w:sz="18" w:space="0" w:color="FFFFFF"/>
              <w:left w:val="single" w:sz="18" w:space="0" w:color="FFFFFF"/>
              <w:right w:val="single" w:sz="18" w:space="0" w:color="FFFFFF"/>
            </w:tcBorders>
            <w:shd w:val="clear" w:color="auto" w:fill="FECC5C"/>
            <w:vAlign w:val="center"/>
          </w:tcPr>
          <w:p w14:paraId="6346A078"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shd w:val="clear" w:color="auto" w:fill="EFEFEF"/>
            <w:vAlign w:val="center"/>
          </w:tcPr>
          <w:p w14:paraId="2786F7FB" w14:textId="77777777" w:rsidR="00173209" w:rsidRDefault="00DD0140">
            <w:pPr>
              <w:rPr>
                <w:b/>
              </w:rPr>
            </w:pPr>
            <w:r>
              <w:rPr>
                <w:b/>
              </w:rPr>
              <w:t>Snowpark Example</w:t>
            </w:r>
          </w:p>
        </w:tc>
        <w:tc>
          <w:tcPr>
            <w:tcW w:w="5220" w:type="dxa"/>
            <w:gridSpan w:val="4"/>
            <w:tcBorders>
              <w:top w:val="single" w:sz="18" w:space="0" w:color="FFFFFF"/>
              <w:left w:val="single" w:sz="18" w:space="0" w:color="FFFFFF"/>
              <w:bottom w:val="single" w:sz="18" w:space="0" w:color="FFFFFF"/>
              <w:right w:val="single" w:sz="18" w:space="0" w:color="FFFFFF"/>
            </w:tcBorders>
            <w:shd w:val="clear" w:color="auto" w:fill="EFEFEF"/>
            <w:vAlign w:val="center"/>
          </w:tcPr>
          <w:p w14:paraId="7FE43098" w14:textId="77777777" w:rsidR="00173209" w:rsidRDefault="00DD0140">
            <w:r>
              <w:t>col1 = col("col1")</w:t>
            </w:r>
            <w:r>
              <w:br/>
              <w:t>col2 = col("col2")</w:t>
            </w:r>
            <w:r>
              <w:br/>
              <w:t xml:space="preserve">from </w:t>
            </w:r>
            <w:proofErr w:type="spellStart"/>
            <w:proofErr w:type="gramStart"/>
            <w:r>
              <w:t>snowflake.snowpark</w:t>
            </w:r>
            <w:proofErr w:type="gramEnd"/>
            <w:r>
              <w:t>.functions</w:t>
            </w:r>
            <w:proofErr w:type="spellEnd"/>
            <w:r>
              <w:t xml:space="preserve"> as f</w:t>
            </w:r>
            <w:r>
              <w:br/>
            </w:r>
            <w:proofErr w:type="spellStart"/>
            <w:r>
              <w:t>f.contains</w:t>
            </w:r>
            <w:proofErr w:type="spellEnd"/>
            <w:r>
              <w:t>(col, col2)</w:t>
            </w:r>
          </w:p>
        </w:tc>
      </w:tr>
      <w:tr w:rsidR="00173209" w14:paraId="706D4F4C" w14:textId="77777777">
        <w:trPr>
          <w:cantSplit/>
          <w:trHeight w:val="220"/>
        </w:trPr>
        <w:tc>
          <w:tcPr>
            <w:tcW w:w="1785" w:type="dxa"/>
            <w:vMerge w:val="restart"/>
            <w:tcBorders>
              <w:top w:val="single" w:sz="18" w:space="0" w:color="FFFFFF"/>
              <w:left w:val="single" w:sz="18" w:space="0" w:color="FFFFFF"/>
              <w:right w:val="single" w:sz="18" w:space="0" w:color="FFFFFF"/>
            </w:tcBorders>
            <w:shd w:val="clear" w:color="auto" w:fill="FECC5C"/>
            <w:vAlign w:val="center"/>
          </w:tcPr>
          <w:p w14:paraId="7A2E65BC" w14:textId="77777777" w:rsidR="00173209" w:rsidRDefault="00DD0140">
            <w:proofErr w:type="spellStart"/>
            <w:r>
              <w:t>WorkAround</w:t>
            </w:r>
            <w:proofErr w:type="spellEnd"/>
          </w:p>
        </w:tc>
        <w:tc>
          <w:tcPr>
            <w:tcW w:w="2535" w:type="dxa"/>
            <w:tcBorders>
              <w:top w:val="single" w:sz="18" w:space="0" w:color="FFFFFF"/>
              <w:left w:val="single" w:sz="18" w:space="0" w:color="FFFFFF"/>
              <w:bottom w:val="single" w:sz="18" w:space="0" w:color="FFFFFF"/>
              <w:right w:val="single" w:sz="18" w:space="0" w:color="FFFFFF"/>
            </w:tcBorders>
            <w:vAlign w:val="center"/>
          </w:tcPr>
          <w:p w14:paraId="6101D1CF" w14:textId="77777777" w:rsidR="00173209" w:rsidRDefault="00DD0140">
            <w:pPr>
              <w:rPr>
                <w:b/>
              </w:rPr>
            </w:pPr>
            <w:r>
              <w:rPr>
                <w:b/>
              </w:rPr>
              <w:t>Description</w:t>
            </w:r>
          </w:p>
        </w:tc>
        <w:tc>
          <w:tcPr>
            <w:tcW w:w="5220" w:type="dxa"/>
            <w:gridSpan w:val="4"/>
            <w:tcBorders>
              <w:top w:val="single" w:sz="18" w:space="0" w:color="FFFFFF"/>
              <w:left w:val="single" w:sz="18" w:space="0" w:color="FFFFFF"/>
              <w:bottom w:val="single" w:sz="18" w:space="0" w:color="FFFFFF"/>
              <w:right w:val="single" w:sz="18" w:space="0" w:color="FFFFFF"/>
            </w:tcBorders>
            <w:vAlign w:val="center"/>
          </w:tcPr>
          <w:p w14:paraId="1DDADD6D" w14:textId="77777777" w:rsidR="00173209" w:rsidRDefault="00DD0140">
            <w:r>
              <w:t xml:space="preserve">This category is employed when the tool cannot convert the </w:t>
            </w:r>
            <w:proofErr w:type="spellStart"/>
            <w:r>
              <w:t>PySpark</w:t>
            </w:r>
            <w:proofErr w:type="spellEnd"/>
            <w:r>
              <w:t xml:space="preserve"> element but there’s a known manual workaround to fix the conversion (the workaround is published in the tool’s documentation).</w:t>
            </w:r>
          </w:p>
        </w:tc>
      </w:tr>
      <w:tr w:rsidR="00173209" w14:paraId="72813E72" w14:textId="77777777">
        <w:trPr>
          <w:cantSplit/>
          <w:trHeight w:val="220"/>
        </w:trPr>
        <w:tc>
          <w:tcPr>
            <w:tcW w:w="1785" w:type="dxa"/>
            <w:vMerge/>
            <w:tcBorders>
              <w:top w:val="single" w:sz="18" w:space="0" w:color="FFFFFF"/>
              <w:left w:val="single" w:sz="18" w:space="0" w:color="FFFFFF"/>
              <w:right w:val="single" w:sz="18" w:space="0" w:color="FFFFFF"/>
            </w:tcBorders>
            <w:shd w:val="clear" w:color="auto" w:fill="FECC5C"/>
            <w:vAlign w:val="center"/>
          </w:tcPr>
          <w:p w14:paraId="2C88195C"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shd w:val="clear" w:color="auto" w:fill="EFEFEF"/>
            <w:vAlign w:val="center"/>
          </w:tcPr>
          <w:p w14:paraId="7C41B6E9" w14:textId="77777777" w:rsidR="00173209" w:rsidRDefault="00DD0140">
            <w:pPr>
              <w:rPr>
                <w:b/>
              </w:rPr>
            </w:pPr>
            <w:r>
              <w:rPr>
                <w:b/>
              </w:rPr>
              <w:t>Snowpark Supported</w:t>
            </w:r>
          </w:p>
        </w:tc>
        <w:tc>
          <w:tcPr>
            <w:tcW w:w="5220" w:type="dxa"/>
            <w:gridSpan w:val="4"/>
            <w:tcBorders>
              <w:top w:val="single" w:sz="18" w:space="0" w:color="FFFFFF"/>
              <w:left w:val="single" w:sz="18" w:space="0" w:color="FFFFFF"/>
              <w:bottom w:val="single" w:sz="18" w:space="0" w:color="FFFFFF"/>
              <w:right w:val="single" w:sz="18" w:space="0" w:color="FFFFFF"/>
            </w:tcBorders>
            <w:shd w:val="clear" w:color="auto" w:fill="EFEFEF"/>
            <w:vAlign w:val="center"/>
          </w:tcPr>
          <w:p w14:paraId="0012F658" w14:textId="77777777" w:rsidR="00173209" w:rsidRDefault="00DD0140">
            <w:r>
              <w:t>TRUE</w:t>
            </w:r>
          </w:p>
        </w:tc>
      </w:tr>
      <w:tr w:rsidR="00173209" w14:paraId="115D3C1D" w14:textId="77777777">
        <w:trPr>
          <w:cantSplit/>
          <w:trHeight w:val="220"/>
        </w:trPr>
        <w:tc>
          <w:tcPr>
            <w:tcW w:w="1785" w:type="dxa"/>
            <w:vMerge/>
            <w:tcBorders>
              <w:top w:val="single" w:sz="18" w:space="0" w:color="FFFFFF"/>
              <w:left w:val="single" w:sz="18" w:space="0" w:color="FFFFFF"/>
              <w:right w:val="single" w:sz="18" w:space="0" w:color="FFFFFF"/>
            </w:tcBorders>
            <w:shd w:val="clear" w:color="auto" w:fill="FECC5C"/>
            <w:vAlign w:val="center"/>
          </w:tcPr>
          <w:p w14:paraId="63458942"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vAlign w:val="center"/>
          </w:tcPr>
          <w:p w14:paraId="7DAF9B63" w14:textId="77777777" w:rsidR="00173209" w:rsidRDefault="00DD0140">
            <w:pPr>
              <w:rPr>
                <w:b/>
              </w:rPr>
            </w:pPr>
            <w:r>
              <w:rPr>
                <w:b/>
              </w:rPr>
              <w:t>Tool Supported</w:t>
            </w:r>
          </w:p>
        </w:tc>
        <w:tc>
          <w:tcPr>
            <w:tcW w:w="5220" w:type="dxa"/>
            <w:gridSpan w:val="4"/>
            <w:tcBorders>
              <w:top w:val="single" w:sz="18" w:space="0" w:color="FFFFFF"/>
              <w:left w:val="single" w:sz="18" w:space="0" w:color="FFFFFF"/>
              <w:bottom w:val="single" w:sz="18" w:space="0" w:color="FFFFFF"/>
              <w:right w:val="single" w:sz="18" w:space="0" w:color="FFFFFF"/>
            </w:tcBorders>
            <w:vAlign w:val="center"/>
          </w:tcPr>
          <w:p w14:paraId="54E9332E" w14:textId="77777777" w:rsidR="00173209" w:rsidRDefault="00DD0140">
            <w:r>
              <w:t>FALSE</w:t>
            </w:r>
          </w:p>
        </w:tc>
      </w:tr>
      <w:tr w:rsidR="00173209" w14:paraId="416BD151" w14:textId="77777777">
        <w:trPr>
          <w:cantSplit/>
          <w:trHeight w:val="220"/>
        </w:trPr>
        <w:tc>
          <w:tcPr>
            <w:tcW w:w="1785" w:type="dxa"/>
            <w:vMerge/>
            <w:tcBorders>
              <w:top w:val="single" w:sz="18" w:space="0" w:color="FFFFFF"/>
              <w:left w:val="single" w:sz="18" w:space="0" w:color="FFFFFF"/>
              <w:right w:val="single" w:sz="18" w:space="0" w:color="FFFFFF"/>
            </w:tcBorders>
            <w:shd w:val="clear" w:color="auto" w:fill="FECC5C"/>
            <w:vAlign w:val="center"/>
          </w:tcPr>
          <w:p w14:paraId="40D7D431"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shd w:val="clear" w:color="auto" w:fill="EFEFEF"/>
            <w:vAlign w:val="center"/>
          </w:tcPr>
          <w:p w14:paraId="32F4235C" w14:textId="77777777" w:rsidR="00173209" w:rsidRDefault="00DD0140">
            <w:pPr>
              <w:rPr>
                <w:b/>
              </w:rPr>
            </w:pPr>
            <w:r>
              <w:rPr>
                <w:b/>
              </w:rPr>
              <w:t>Spark Example</w:t>
            </w:r>
          </w:p>
        </w:tc>
        <w:tc>
          <w:tcPr>
            <w:tcW w:w="5220" w:type="dxa"/>
            <w:gridSpan w:val="4"/>
            <w:tcBorders>
              <w:top w:val="single" w:sz="18" w:space="0" w:color="FFFFFF"/>
              <w:left w:val="single" w:sz="18" w:space="0" w:color="FFFFFF"/>
              <w:bottom w:val="single" w:sz="18" w:space="0" w:color="FFFFFF"/>
              <w:right w:val="single" w:sz="18" w:space="0" w:color="FFFFFF"/>
            </w:tcBorders>
            <w:shd w:val="clear" w:color="auto" w:fill="EFEFEF"/>
            <w:vAlign w:val="center"/>
          </w:tcPr>
          <w:p w14:paraId="5AFD45CE" w14:textId="77777777" w:rsidR="00173209" w:rsidRDefault="00DD0140">
            <w:proofErr w:type="spellStart"/>
            <w:proofErr w:type="gramStart"/>
            <w:r>
              <w:t>instr</w:t>
            </w:r>
            <w:proofErr w:type="spellEnd"/>
            <w:r>
              <w:t>(</w:t>
            </w:r>
            <w:proofErr w:type="gramEnd"/>
            <w:r>
              <w:t xml:space="preserve">str, </w:t>
            </w:r>
            <w:proofErr w:type="spellStart"/>
            <w:r>
              <w:t>substr</w:t>
            </w:r>
            <w:proofErr w:type="spellEnd"/>
            <w:r>
              <w:t>)</w:t>
            </w:r>
          </w:p>
        </w:tc>
      </w:tr>
      <w:tr w:rsidR="00173209" w14:paraId="4FAE5F93" w14:textId="77777777">
        <w:trPr>
          <w:cantSplit/>
          <w:trHeight w:val="220"/>
        </w:trPr>
        <w:tc>
          <w:tcPr>
            <w:tcW w:w="1785" w:type="dxa"/>
            <w:vMerge/>
            <w:tcBorders>
              <w:top w:val="single" w:sz="18" w:space="0" w:color="FFFFFF"/>
              <w:left w:val="single" w:sz="18" w:space="0" w:color="FFFFFF"/>
              <w:right w:val="single" w:sz="18" w:space="0" w:color="FFFFFF"/>
            </w:tcBorders>
            <w:shd w:val="clear" w:color="auto" w:fill="FECC5C"/>
            <w:vAlign w:val="center"/>
          </w:tcPr>
          <w:p w14:paraId="6049F654"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vAlign w:val="center"/>
          </w:tcPr>
          <w:p w14:paraId="107BCF8F" w14:textId="77777777" w:rsidR="00173209" w:rsidRDefault="00DD0140">
            <w:pPr>
              <w:rPr>
                <w:b/>
              </w:rPr>
            </w:pPr>
            <w:r>
              <w:rPr>
                <w:b/>
              </w:rPr>
              <w:t>Snowpark Example</w:t>
            </w:r>
          </w:p>
        </w:tc>
        <w:tc>
          <w:tcPr>
            <w:tcW w:w="5220" w:type="dxa"/>
            <w:gridSpan w:val="4"/>
            <w:tcBorders>
              <w:top w:val="single" w:sz="18" w:space="0" w:color="FFFFFF"/>
              <w:left w:val="single" w:sz="18" w:space="0" w:color="FFFFFF"/>
              <w:bottom w:val="single" w:sz="18" w:space="0" w:color="FFFFFF"/>
              <w:right w:val="single" w:sz="18" w:space="0" w:color="FFFFFF"/>
            </w:tcBorders>
            <w:vAlign w:val="center"/>
          </w:tcPr>
          <w:p w14:paraId="78D648A8" w14:textId="77777777" w:rsidR="00173209" w:rsidRDefault="00DD0140">
            <w:proofErr w:type="spellStart"/>
            <w:proofErr w:type="gramStart"/>
            <w:r>
              <w:t>charindex</w:t>
            </w:r>
            <w:proofErr w:type="spellEnd"/>
            <w:r>
              <w:t>(</w:t>
            </w:r>
            <w:proofErr w:type="spellStart"/>
            <w:proofErr w:type="gramEnd"/>
            <w:r>
              <w:t>substr</w:t>
            </w:r>
            <w:proofErr w:type="spellEnd"/>
            <w:r>
              <w:t>, str)</w:t>
            </w:r>
          </w:p>
        </w:tc>
      </w:tr>
      <w:tr w:rsidR="00173209" w14:paraId="4D7371CE" w14:textId="77777777">
        <w:trPr>
          <w:cantSplit/>
          <w:trHeight w:val="220"/>
        </w:trPr>
        <w:tc>
          <w:tcPr>
            <w:tcW w:w="1785" w:type="dxa"/>
            <w:vMerge w:val="restart"/>
            <w:tcBorders>
              <w:top w:val="single" w:sz="18" w:space="0" w:color="FFFFFF"/>
              <w:left w:val="single" w:sz="18" w:space="0" w:color="FFFFFF"/>
              <w:bottom w:val="single" w:sz="18" w:space="0" w:color="FFFFFF"/>
              <w:right w:val="single" w:sz="18" w:space="0" w:color="FFFFFF"/>
            </w:tcBorders>
            <w:shd w:val="clear" w:color="auto" w:fill="FD8D3C"/>
            <w:vAlign w:val="center"/>
          </w:tcPr>
          <w:p w14:paraId="6F955EB2" w14:textId="77777777" w:rsidR="00173209" w:rsidRDefault="00DD0140">
            <w:proofErr w:type="spellStart"/>
            <w:r>
              <w:t>NotSupported</w:t>
            </w:r>
            <w:proofErr w:type="spellEnd"/>
          </w:p>
        </w:tc>
        <w:tc>
          <w:tcPr>
            <w:tcW w:w="2535" w:type="dxa"/>
            <w:tcBorders>
              <w:top w:val="single" w:sz="18" w:space="0" w:color="FFFFFF"/>
              <w:left w:val="single" w:sz="18" w:space="0" w:color="FFFFFF"/>
              <w:bottom w:val="single" w:sz="18" w:space="0" w:color="FFFFFF"/>
              <w:right w:val="single" w:sz="18" w:space="0" w:color="FFFFFF"/>
            </w:tcBorders>
            <w:shd w:val="clear" w:color="auto" w:fill="EFEFEF"/>
            <w:vAlign w:val="center"/>
          </w:tcPr>
          <w:p w14:paraId="505EB9C4" w14:textId="77777777" w:rsidR="00173209" w:rsidRDefault="00DD0140">
            <w:pPr>
              <w:rPr>
                <w:b/>
              </w:rPr>
            </w:pPr>
            <w:r>
              <w:rPr>
                <w:b/>
              </w:rPr>
              <w:t>Description</w:t>
            </w:r>
          </w:p>
        </w:tc>
        <w:tc>
          <w:tcPr>
            <w:tcW w:w="5220" w:type="dxa"/>
            <w:gridSpan w:val="4"/>
            <w:tcBorders>
              <w:top w:val="single" w:sz="18" w:space="0" w:color="FFFFFF"/>
              <w:left w:val="single" w:sz="18" w:space="0" w:color="FFFFFF"/>
              <w:bottom w:val="single" w:sz="18" w:space="0" w:color="FFFFFF"/>
              <w:right w:val="single" w:sz="18" w:space="0" w:color="FFFFFF"/>
            </w:tcBorders>
            <w:shd w:val="clear" w:color="auto" w:fill="EFEFEF"/>
            <w:vAlign w:val="center"/>
          </w:tcPr>
          <w:p w14:paraId="5D096BA5" w14:textId="77777777" w:rsidR="00173209" w:rsidRDefault="00DD0140">
            <w:proofErr w:type="spellStart"/>
            <w:r>
              <w:t>NotSupported</w:t>
            </w:r>
            <w:proofErr w:type="spellEnd"/>
            <w:r>
              <w:t xml:space="preserve"> refers to any function that the tool cannot currently convert from </w:t>
            </w:r>
            <w:proofErr w:type="spellStart"/>
            <w:r>
              <w:t>PySpark</w:t>
            </w:r>
            <w:proofErr w:type="spellEnd"/>
            <w:r>
              <w:t xml:space="preserve"> because there's no applicable equivalent in Snowflake. And error message will be added to the output code.</w:t>
            </w:r>
          </w:p>
        </w:tc>
      </w:tr>
      <w:tr w:rsidR="00173209" w14:paraId="75988C2E" w14:textId="77777777">
        <w:trPr>
          <w:cantSplit/>
          <w:trHeight w:val="220"/>
        </w:trPr>
        <w:tc>
          <w:tcPr>
            <w:tcW w:w="1785" w:type="dxa"/>
            <w:vMerge/>
            <w:tcBorders>
              <w:top w:val="single" w:sz="18" w:space="0" w:color="FFFFFF"/>
              <w:left w:val="single" w:sz="18" w:space="0" w:color="FFFFFF"/>
              <w:bottom w:val="single" w:sz="18" w:space="0" w:color="FFFFFF"/>
              <w:right w:val="single" w:sz="18" w:space="0" w:color="FFFFFF"/>
            </w:tcBorders>
            <w:shd w:val="clear" w:color="auto" w:fill="FD8D3C"/>
            <w:vAlign w:val="center"/>
          </w:tcPr>
          <w:p w14:paraId="60E1D602"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shd w:val="clear" w:color="auto" w:fill="auto"/>
            <w:vAlign w:val="center"/>
          </w:tcPr>
          <w:p w14:paraId="52DBF353" w14:textId="77777777" w:rsidR="00173209" w:rsidRDefault="00DD0140">
            <w:pPr>
              <w:rPr>
                <w:b/>
              </w:rPr>
            </w:pPr>
            <w:r>
              <w:rPr>
                <w:b/>
              </w:rPr>
              <w:t>Snowpark Supported</w:t>
            </w:r>
          </w:p>
        </w:tc>
        <w:tc>
          <w:tcPr>
            <w:tcW w:w="5220" w:type="dxa"/>
            <w:gridSpan w:val="4"/>
            <w:tcBorders>
              <w:top w:val="single" w:sz="18" w:space="0" w:color="FFFFFF"/>
              <w:left w:val="single" w:sz="18" w:space="0" w:color="FFFFFF"/>
              <w:bottom w:val="single" w:sz="18" w:space="0" w:color="FFFFFF"/>
              <w:right w:val="single" w:sz="18" w:space="0" w:color="FFFFFF"/>
            </w:tcBorders>
            <w:shd w:val="clear" w:color="auto" w:fill="auto"/>
            <w:vAlign w:val="center"/>
          </w:tcPr>
          <w:p w14:paraId="5B12A6DE" w14:textId="77777777" w:rsidR="00173209" w:rsidRDefault="00DD0140">
            <w:r>
              <w:t>FALSE</w:t>
            </w:r>
          </w:p>
        </w:tc>
      </w:tr>
      <w:tr w:rsidR="00173209" w14:paraId="5D985298" w14:textId="77777777">
        <w:trPr>
          <w:cantSplit/>
          <w:trHeight w:val="220"/>
        </w:trPr>
        <w:tc>
          <w:tcPr>
            <w:tcW w:w="1785" w:type="dxa"/>
            <w:vMerge/>
            <w:tcBorders>
              <w:top w:val="single" w:sz="18" w:space="0" w:color="FFFFFF"/>
              <w:left w:val="single" w:sz="18" w:space="0" w:color="FFFFFF"/>
              <w:bottom w:val="single" w:sz="18" w:space="0" w:color="FFFFFF"/>
              <w:right w:val="single" w:sz="18" w:space="0" w:color="FFFFFF"/>
            </w:tcBorders>
            <w:shd w:val="clear" w:color="auto" w:fill="FD8D3C"/>
            <w:vAlign w:val="center"/>
          </w:tcPr>
          <w:p w14:paraId="7846B260"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shd w:val="clear" w:color="auto" w:fill="EFEFEF"/>
            <w:vAlign w:val="center"/>
          </w:tcPr>
          <w:p w14:paraId="4B35FBD8" w14:textId="77777777" w:rsidR="00173209" w:rsidRDefault="00DD0140">
            <w:pPr>
              <w:rPr>
                <w:b/>
              </w:rPr>
            </w:pPr>
            <w:r>
              <w:rPr>
                <w:b/>
              </w:rPr>
              <w:t>Tool Supported</w:t>
            </w:r>
          </w:p>
        </w:tc>
        <w:tc>
          <w:tcPr>
            <w:tcW w:w="5220" w:type="dxa"/>
            <w:gridSpan w:val="4"/>
            <w:tcBorders>
              <w:top w:val="single" w:sz="18" w:space="0" w:color="FFFFFF"/>
              <w:left w:val="single" w:sz="18" w:space="0" w:color="FFFFFF"/>
              <w:bottom w:val="single" w:sz="18" w:space="0" w:color="FFFFFF"/>
              <w:right w:val="single" w:sz="18" w:space="0" w:color="FFFFFF"/>
            </w:tcBorders>
            <w:shd w:val="clear" w:color="auto" w:fill="EFEFEF"/>
            <w:vAlign w:val="center"/>
          </w:tcPr>
          <w:p w14:paraId="710B67C1" w14:textId="77777777" w:rsidR="00173209" w:rsidRDefault="00DD0140">
            <w:r>
              <w:t>FALSE</w:t>
            </w:r>
          </w:p>
        </w:tc>
      </w:tr>
      <w:tr w:rsidR="00173209" w14:paraId="5DE02E94" w14:textId="77777777">
        <w:trPr>
          <w:cantSplit/>
          <w:trHeight w:val="220"/>
        </w:trPr>
        <w:tc>
          <w:tcPr>
            <w:tcW w:w="1785" w:type="dxa"/>
            <w:vMerge/>
            <w:tcBorders>
              <w:top w:val="single" w:sz="18" w:space="0" w:color="FFFFFF"/>
              <w:left w:val="single" w:sz="18" w:space="0" w:color="FFFFFF"/>
              <w:bottom w:val="single" w:sz="18" w:space="0" w:color="FFFFFF"/>
              <w:right w:val="single" w:sz="18" w:space="0" w:color="FFFFFF"/>
            </w:tcBorders>
            <w:shd w:val="clear" w:color="auto" w:fill="FD8D3C"/>
            <w:vAlign w:val="center"/>
          </w:tcPr>
          <w:p w14:paraId="37A5783F"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shd w:val="clear" w:color="auto" w:fill="auto"/>
            <w:vAlign w:val="center"/>
          </w:tcPr>
          <w:p w14:paraId="6202D95C" w14:textId="77777777" w:rsidR="00173209" w:rsidRDefault="00DD0140">
            <w:pPr>
              <w:rPr>
                <w:b/>
              </w:rPr>
            </w:pPr>
            <w:r>
              <w:rPr>
                <w:b/>
              </w:rPr>
              <w:t>Spark Example</w:t>
            </w:r>
          </w:p>
        </w:tc>
        <w:tc>
          <w:tcPr>
            <w:tcW w:w="5220" w:type="dxa"/>
            <w:gridSpan w:val="4"/>
            <w:tcBorders>
              <w:top w:val="single" w:sz="18" w:space="0" w:color="FFFFFF"/>
              <w:left w:val="single" w:sz="18" w:space="0" w:color="FFFFFF"/>
              <w:bottom w:val="single" w:sz="18" w:space="0" w:color="FFFFFF"/>
              <w:right w:val="single" w:sz="18" w:space="0" w:color="FFFFFF"/>
            </w:tcBorders>
            <w:shd w:val="clear" w:color="auto" w:fill="auto"/>
            <w:vAlign w:val="center"/>
          </w:tcPr>
          <w:p w14:paraId="22597B69" w14:textId="77777777" w:rsidR="00173209" w:rsidRDefault="00DD0140">
            <w:proofErr w:type="spellStart"/>
            <w:proofErr w:type="gramStart"/>
            <w:r>
              <w:t>df:DataFrame</w:t>
            </w:r>
            <w:proofErr w:type="spellEnd"/>
            <w:proofErr w:type="gramEnd"/>
            <w:r>
              <w:t xml:space="preserve"> = </w:t>
            </w:r>
            <w:proofErr w:type="spellStart"/>
            <w:r>
              <w:t>spark.createDataFrame</w:t>
            </w:r>
            <w:proofErr w:type="spellEnd"/>
            <w:r>
              <w:t>(</w:t>
            </w:r>
            <w:proofErr w:type="spellStart"/>
            <w:r>
              <w:t>rowData</w:t>
            </w:r>
            <w:proofErr w:type="spellEnd"/>
            <w:r>
              <w:t>, columns)</w:t>
            </w:r>
            <w:r>
              <w:br/>
            </w:r>
            <w:proofErr w:type="spellStart"/>
            <w:r>
              <w:t>df.alias</w:t>
            </w:r>
            <w:proofErr w:type="spellEnd"/>
            <w:r>
              <w:t>("d")</w:t>
            </w:r>
          </w:p>
        </w:tc>
      </w:tr>
      <w:tr w:rsidR="00173209" w14:paraId="7FD27919" w14:textId="77777777">
        <w:trPr>
          <w:cantSplit/>
          <w:trHeight w:val="220"/>
        </w:trPr>
        <w:tc>
          <w:tcPr>
            <w:tcW w:w="1785" w:type="dxa"/>
            <w:vMerge/>
            <w:tcBorders>
              <w:top w:val="single" w:sz="18" w:space="0" w:color="FFFFFF"/>
              <w:left w:val="single" w:sz="18" w:space="0" w:color="FFFFFF"/>
              <w:bottom w:val="single" w:sz="18" w:space="0" w:color="FFFFFF"/>
              <w:right w:val="single" w:sz="18" w:space="0" w:color="FFFFFF"/>
            </w:tcBorders>
            <w:shd w:val="clear" w:color="auto" w:fill="FD8D3C"/>
            <w:vAlign w:val="center"/>
          </w:tcPr>
          <w:p w14:paraId="7C67CFE2"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shd w:val="clear" w:color="auto" w:fill="EFEFEF"/>
            <w:vAlign w:val="center"/>
          </w:tcPr>
          <w:p w14:paraId="359F156D" w14:textId="77777777" w:rsidR="00173209" w:rsidRDefault="00DD0140">
            <w:pPr>
              <w:rPr>
                <w:b/>
              </w:rPr>
            </w:pPr>
            <w:r>
              <w:rPr>
                <w:b/>
              </w:rPr>
              <w:t>Snowpark Example</w:t>
            </w:r>
          </w:p>
        </w:tc>
        <w:tc>
          <w:tcPr>
            <w:tcW w:w="5220" w:type="dxa"/>
            <w:gridSpan w:val="4"/>
            <w:tcBorders>
              <w:top w:val="single" w:sz="18" w:space="0" w:color="FFFFFF"/>
              <w:left w:val="single" w:sz="18" w:space="0" w:color="FFFFFF"/>
              <w:bottom w:val="single" w:sz="18" w:space="0" w:color="FFFFFF"/>
              <w:right w:val="single" w:sz="18" w:space="0" w:color="FFFFFF"/>
            </w:tcBorders>
            <w:shd w:val="clear" w:color="auto" w:fill="EFEFEF"/>
            <w:vAlign w:val="center"/>
          </w:tcPr>
          <w:p w14:paraId="3305C7E5" w14:textId="77777777" w:rsidR="00173209" w:rsidRDefault="00DD0140">
            <w:proofErr w:type="spellStart"/>
            <w:proofErr w:type="gramStart"/>
            <w:r>
              <w:t>df:DataFrame</w:t>
            </w:r>
            <w:proofErr w:type="spellEnd"/>
            <w:proofErr w:type="gramEnd"/>
            <w:r>
              <w:t xml:space="preserve"> = </w:t>
            </w:r>
            <w:proofErr w:type="spellStart"/>
            <w:r>
              <w:t>spark.createDataFrame</w:t>
            </w:r>
            <w:proofErr w:type="spellEnd"/>
            <w:r>
              <w:t>(</w:t>
            </w:r>
            <w:proofErr w:type="spellStart"/>
            <w:r>
              <w:t>rowData</w:t>
            </w:r>
            <w:proofErr w:type="spellEnd"/>
            <w:r>
              <w:t>, columns)</w:t>
            </w:r>
            <w:r>
              <w:br/>
              <w:t xml:space="preserve"># EWI: SPRKPY11XX =&gt; </w:t>
            </w:r>
            <w:proofErr w:type="spellStart"/>
            <w:r>
              <w:t>DataFrame.alias</w:t>
            </w:r>
            <w:proofErr w:type="spellEnd"/>
            <w:r>
              <w:t xml:space="preserve"> is not supported</w:t>
            </w:r>
            <w:r>
              <w:br/>
              <w:t xml:space="preserve"># </w:t>
            </w:r>
            <w:proofErr w:type="spellStart"/>
            <w:r>
              <w:t>df.alias</w:t>
            </w:r>
            <w:proofErr w:type="spellEnd"/>
            <w:r>
              <w:t>("d")</w:t>
            </w:r>
          </w:p>
        </w:tc>
      </w:tr>
      <w:tr w:rsidR="00173209" w14:paraId="2BACCB40" w14:textId="77777777">
        <w:trPr>
          <w:cantSplit/>
          <w:trHeight w:val="220"/>
        </w:trPr>
        <w:tc>
          <w:tcPr>
            <w:tcW w:w="1785" w:type="dxa"/>
            <w:vMerge w:val="restart"/>
            <w:tcBorders>
              <w:top w:val="single" w:sz="18" w:space="0" w:color="FFFFFF"/>
              <w:left w:val="single" w:sz="18" w:space="0" w:color="FFFFFF"/>
              <w:bottom w:val="single" w:sz="18" w:space="0" w:color="FFFFFF"/>
              <w:right w:val="single" w:sz="18" w:space="0" w:color="FFFFFF"/>
            </w:tcBorders>
            <w:shd w:val="clear" w:color="auto" w:fill="FD8D3C"/>
            <w:vAlign w:val="center"/>
          </w:tcPr>
          <w:p w14:paraId="487CBD47" w14:textId="77777777" w:rsidR="00173209" w:rsidRDefault="00DD0140">
            <w:proofErr w:type="spellStart"/>
            <w:r>
              <w:t>NotDefined</w:t>
            </w:r>
            <w:proofErr w:type="spellEnd"/>
          </w:p>
        </w:tc>
        <w:tc>
          <w:tcPr>
            <w:tcW w:w="2535" w:type="dxa"/>
            <w:tcBorders>
              <w:top w:val="single" w:sz="18" w:space="0" w:color="FFFFFF"/>
              <w:left w:val="single" w:sz="18" w:space="0" w:color="FFFFFF"/>
              <w:bottom w:val="single" w:sz="18" w:space="0" w:color="FFFFFF"/>
              <w:right w:val="single" w:sz="18" w:space="0" w:color="FFFFFF"/>
            </w:tcBorders>
            <w:shd w:val="clear" w:color="auto" w:fill="auto"/>
            <w:vAlign w:val="center"/>
          </w:tcPr>
          <w:p w14:paraId="747616BF" w14:textId="77777777" w:rsidR="00173209" w:rsidRDefault="00DD0140">
            <w:pPr>
              <w:rPr>
                <w:b/>
              </w:rPr>
            </w:pPr>
            <w:r>
              <w:rPr>
                <w:b/>
              </w:rPr>
              <w:t>Description</w:t>
            </w:r>
          </w:p>
        </w:tc>
        <w:tc>
          <w:tcPr>
            <w:tcW w:w="5220" w:type="dxa"/>
            <w:gridSpan w:val="4"/>
            <w:tcBorders>
              <w:top w:val="single" w:sz="18" w:space="0" w:color="FFFFFF"/>
              <w:left w:val="single" w:sz="18" w:space="0" w:color="FFFFFF"/>
              <w:bottom w:val="single" w:sz="18" w:space="0" w:color="FFFFFF"/>
              <w:right w:val="single" w:sz="18" w:space="0" w:color="FFFFFF"/>
            </w:tcBorders>
            <w:shd w:val="clear" w:color="auto" w:fill="auto"/>
            <w:vAlign w:val="center"/>
          </w:tcPr>
          <w:p w14:paraId="715381F0" w14:textId="77777777" w:rsidR="00173209" w:rsidRDefault="00DD0140">
            <w:r>
              <w:t xml:space="preserve">Any detected usage of a </w:t>
            </w:r>
            <w:proofErr w:type="spellStart"/>
            <w:r>
              <w:t>Pyspark</w:t>
            </w:r>
            <w:proofErr w:type="spellEnd"/>
            <w:r>
              <w:t xml:space="preserve"> element that is not yet in the tool's conversion database. These elements will be marked for inclusion in a future version of the tool.</w:t>
            </w:r>
          </w:p>
        </w:tc>
      </w:tr>
      <w:tr w:rsidR="00173209" w14:paraId="4B079D86" w14:textId="77777777">
        <w:trPr>
          <w:cantSplit/>
          <w:trHeight w:val="220"/>
        </w:trPr>
        <w:tc>
          <w:tcPr>
            <w:tcW w:w="1785" w:type="dxa"/>
            <w:vMerge/>
            <w:tcBorders>
              <w:top w:val="single" w:sz="18" w:space="0" w:color="FFFFFF"/>
              <w:left w:val="single" w:sz="18" w:space="0" w:color="FFFFFF"/>
              <w:bottom w:val="single" w:sz="18" w:space="0" w:color="FFFFFF"/>
              <w:right w:val="single" w:sz="18" w:space="0" w:color="FFFFFF"/>
            </w:tcBorders>
            <w:shd w:val="clear" w:color="auto" w:fill="FD8D3C"/>
            <w:vAlign w:val="center"/>
          </w:tcPr>
          <w:p w14:paraId="1EFE21DB"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shd w:val="clear" w:color="auto" w:fill="EFEFEF"/>
            <w:vAlign w:val="center"/>
          </w:tcPr>
          <w:p w14:paraId="16658C9A" w14:textId="77777777" w:rsidR="00173209" w:rsidRDefault="00DD0140">
            <w:pPr>
              <w:rPr>
                <w:b/>
              </w:rPr>
            </w:pPr>
            <w:r>
              <w:rPr>
                <w:b/>
              </w:rPr>
              <w:t>Snowpark Supported</w:t>
            </w:r>
          </w:p>
        </w:tc>
        <w:tc>
          <w:tcPr>
            <w:tcW w:w="5220" w:type="dxa"/>
            <w:gridSpan w:val="4"/>
            <w:tcBorders>
              <w:top w:val="single" w:sz="18" w:space="0" w:color="FFFFFF"/>
              <w:left w:val="single" w:sz="18" w:space="0" w:color="FFFFFF"/>
              <w:bottom w:val="single" w:sz="18" w:space="0" w:color="FFFFFF"/>
              <w:right w:val="single" w:sz="18" w:space="0" w:color="FFFFFF"/>
            </w:tcBorders>
            <w:shd w:val="clear" w:color="auto" w:fill="EFEFEF"/>
            <w:vAlign w:val="center"/>
          </w:tcPr>
          <w:p w14:paraId="50CFB2B5" w14:textId="77777777" w:rsidR="00173209" w:rsidRDefault="00DD0140">
            <w:r>
              <w:t>FALSE</w:t>
            </w:r>
          </w:p>
        </w:tc>
      </w:tr>
      <w:tr w:rsidR="00173209" w14:paraId="5A7EE0E7" w14:textId="77777777">
        <w:trPr>
          <w:cantSplit/>
          <w:trHeight w:val="220"/>
        </w:trPr>
        <w:tc>
          <w:tcPr>
            <w:tcW w:w="1785" w:type="dxa"/>
            <w:vMerge/>
            <w:tcBorders>
              <w:top w:val="single" w:sz="18" w:space="0" w:color="FFFFFF"/>
              <w:left w:val="single" w:sz="18" w:space="0" w:color="FFFFFF"/>
              <w:bottom w:val="single" w:sz="18" w:space="0" w:color="FFFFFF"/>
              <w:right w:val="single" w:sz="18" w:space="0" w:color="FFFFFF"/>
            </w:tcBorders>
            <w:shd w:val="clear" w:color="auto" w:fill="FD8D3C"/>
            <w:vAlign w:val="center"/>
          </w:tcPr>
          <w:p w14:paraId="7E32FA5D"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shd w:val="clear" w:color="auto" w:fill="auto"/>
            <w:vAlign w:val="center"/>
          </w:tcPr>
          <w:p w14:paraId="04BBB614" w14:textId="77777777" w:rsidR="00173209" w:rsidRDefault="00DD0140">
            <w:pPr>
              <w:rPr>
                <w:b/>
              </w:rPr>
            </w:pPr>
            <w:r>
              <w:rPr>
                <w:b/>
              </w:rPr>
              <w:t>Tool Supported</w:t>
            </w:r>
          </w:p>
        </w:tc>
        <w:tc>
          <w:tcPr>
            <w:tcW w:w="5220" w:type="dxa"/>
            <w:gridSpan w:val="4"/>
            <w:tcBorders>
              <w:top w:val="single" w:sz="18" w:space="0" w:color="FFFFFF"/>
              <w:left w:val="single" w:sz="18" w:space="0" w:color="FFFFFF"/>
              <w:bottom w:val="single" w:sz="18" w:space="0" w:color="FFFFFF"/>
              <w:right w:val="single" w:sz="18" w:space="0" w:color="FFFFFF"/>
            </w:tcBorders>
            <w:shd w:val="clear" w:color="auto" w:fill="auto"/>
            <w:vAlign w:val="center"/>
          </w:tcPr>
          <w:p w14:paraId="3044CD25" w14:textId="77777777" w:rsidR="00173209" w:rsidRDefault="00DD0140">
            <w:r>
              <w:t>FALSE</w:t>
            </w:r>
          </w:p>
        </w:tc>
      </w:tr>
      <w:tr w:rsidR="00173209" w14:paraId="22543165" w14:textId="77777777">
        <w:trPr>
          <w:cantSplit/>
          <w:trHeight w:val="220"/>
        </w:trPr>
        <w:tc>
          <w:tcPr>
            <w:tcW w:w="1785" w:type="dxa"/>
            <w:vMerge/>
            <w:tcBorders>
              <w:top w:val="single" w:sz="18" w:space="0" w:color="FFFFFF"/>
              <w:left w:val="single" w:sz="18" w:space="0" w:color="FFFFFF"/>
              <w:bottom w:val="single" w:sz="18" w:space="0" w:color="FFFFFF"/>
              <w:right w:val="single" w:sz="18" w:space="0" w:color="FFFFFF"/>
            </w:tcBorders>
            <w:shd w:val="clear" w:color="auto" w:fill="FD8D3C"/>
            <w:vAlign w:val="center"/>
          </w:tcPr>
          <w:p w14:paraId="5086DD4D"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shd w:val="clear" w:color="auto" w:fill="EFEFEF"/>
            <w:vAlign w:val="center"/>
          </w:tcPr>
          <w:p w14:paraId="60E4B594" w14:textId="77777777" w:rsidR="00173209" w:rsidRDefault="00DD0140">
            <w:pPr>
              <w:rPr>
                <w:b/>
              </w:rPr>
            </w:pPr>
            <w:r>
              <w:rPr>
                <w:b/>
              </w:rPr>
              <w:t>Spark Example</w:t>
            </w:r>
          </w:p>
        </w:tc>
        <w:tc>
          <w:tcPr>
            <w:tcW w:w="5220" w:type="dxa"/>
            <w:gridSpan w:val="4"/>
            <w:tcBorders>
              <w:top w:val="single" w:sz="18" w:space="0" w:color="FFFFFF"/>
              <w:left w:val="single" w:sz="18" w:space="0" w:color="FFFFFF"/>
              <w:bottom w:val="single" w:sz="18" w:space="0" w:color="FFFFFF"/>
              <w:right w:val="single" w:sz="18" w:space="0" w:color="FFFFFF"/>
            </w:tcBorders>
            <w:shd w:val="clear" w:color="auto" w:fill="EFEFEF"/>
            <w:vAlign w:val="center"/>
          </w:tcPr>
          <w:p w14:paraId="4116CA1A" w14:textId="77777777" w:rsidR="00173209" w:rsidRDefault="00DD0140">
            <w:r>
              <w:t>N/A</w:t>
            </w:r>
          </w:p>
        </w:tc>
      </w:tr>
      <w:tr w:rsidR="00173209" w14:paraId="371CBAA1" w14:textId="77777777">
        <w:trPr>
          <w:cantSplit/>
          <w:trHeight w:val="220"/>
        </w:trPr>
        <w:tc>
          <w:tcPr>
            <w:tcW w:w="1785" w:type="dxa"/>
            <w:vMerge/>
            <w:tcBorders>
              <w:top w:val="single" w:sz="18" w:space="0" w:color="FFFFFF"/>
              <w:left w:val="single" w:sz="18" w:space="0" w:color="FFFFFF"/>
              <w:bottom w:val="single" w:sz="18" w:space="0" w:color="FFFFFF"/>
              <w:right w:val="single" w:sz="18" w:space="0" w:color="FFFFFF"/>
            </w:tcBorders>
            <w:shd w:val="clear" w:color="auto" w:fill="FD8D3C"/>
            <w:vAlign w:val="center"/>
          </w:tcPr>
          <w:p w14:paraId="12F7C364" w14:textId="77777777" w:rsidR="00173209" w:rsidRDefault="00173209">
            <w:pPr>
              <w:widowControl w:val="0"/>
              <w:pBdr>
                <w:top w:val="nil"/>
                <w:left w:val="nil"/>
                <w:bottom w:val="nil"/>
                <w:right w:val="nil"/>
                <w:between w:val="nil"/>
              </w:pBdr>
              <w:spacing w:line="276" w:lineRule="auto"/>
            </w:pPr>
          </w:p>
        </w:tc>
        <w:tc>
          <w:tcPr>
            <w:tcW w:w="2535" w:type="dxa"/>
            <w:tcBorders>
              <w:top w:val="single" w:sz="18" w:space="0" w:color="FFFFFF"/>
              <w:left w:val="single" w:sz="18" w:space="0" w:color="FFFFFF"/>
              <w:bottom w:val="single" w:sz="18" w:space="0" w:color="FFFFFF"/>
              <w:right w:val="single" w:sz="18" w:space="0" w:color="FFFFFF"/>
            </w:tcBorders>
            <w:shd w:val="clear" w:color="auto" w:fill="auto"/>
            <w:vAlign w:val="center"/>
          </w:tcPr>
          <w:p w14:paraId="460F82AF" w14:textId="77777777" w:rsidR="00173209" w:rsidRDefault="00DD0140">
            <w:pPr>
              <w:rPr>
                <w:b/>
              </w:rPr>
            </w:pPr>
            <w:r>
              <w:rPr>
                <w:b/>
              </w:rPr>
              <w:t>Snowpark Example</w:t>
            </w:r>
          </w:p>
        </w:tc>
        <w:tc>
          <w:tcPr>
            <w:tcW w:w="5220" w:type="dxa"/>
            <w:gridSpan w:val="4"/>
            <w:tcBorders>
              <w:top w:val="single" w:sz="18" w:space="0" w:color="FFFFFF"/>
              <w:left w:val="single" w:sz="18" w:space="0" w:color="FFFFFF"/>
              <w:bottom w:val="single" w:sz="18" w:space="0" w:color="FFFFFF"/>
              <w:right w:val="single" w:sz="18" w:space="0" w:color="FFFFFF"/>
            </w:tcBorders>
            <w:shd w:val="clear" w:color="auto" w:fill="auto"/>
            <w:vAlign w:val="center"/>
          </w:tcPr>
          <w:p w14:paraId="5C15459F" w14:textId="77777777" w:rsidR="00173209" w:rsidRDefault="00DD0140">
            <w:r>
              <w:t>N/A</w:t>
            </w:r>
          </w:p>
        </w:tc>
      </w:tr>
    </w:tbl>
    <w:p w14:paraId="64309278" w14:textId="77777777" w:rsidR="00173209" w:rsidRDefault="00173209" w:rsidP="001067EE">
      <w:pPr>
        <w:spacing w:after="80"/>
      </w:pPr>
    </w:p>
    <w:sectPr w:rsidR="00173209">
      <w:footerReference w:type="even" r:id="rId22"/>
      <w:footerReference w:type="default" r:id="rId23"/>
      <w:headerReference w:type="first" r:id="rId24"/>
      <w:type w:val="continuous"/>
      <w:pgSz w:w="12240" w:h="15840"/>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1F637AC" w14:textId="77777777" w:rsidR="00C3470E" w:rsidRDefault="00C3470E">
      <w:r>
        <w:separator/>
      </w:r>
    </w:p>
  </w:endnote>
  <w:endnote w:type="continuationSeparator" w:id="0">
    <w:p w14:paraId="001236C8" w14:textId="77777777" w:rsidR="00C3470E" w:rsidRDefault="00C347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97A5DA95-D1CF-684D-9F23-6AB88FAC6A94}"/>
    <w:embedBold r:id="rId2" w:fontKey="{BF1AD0D9-D9F7-6B4B-BF6B-FB9672E74ABF}"/>
  </w:font>
  <w:font w:name="Lato">
    <w:panose1 w:val="020F0502020204030203"/>
    <w:charset w:val="00"/>
    <w:family w:val="swiss"/>
    <w:pitch w:val="variable"/>
    <w:sig w:usb0="E10002FF" w:usb1="5000ECFF" w:usb2="00000021" w:usb3="00000000" w:csb0="0000019F" w:csb1="00000000"/>
    <w:embedRegular r:id="rId3" w:fontKey="{210AFB3B-99C8-EC4F-A5EF-4B571FEFAD76}"/>
    <w:embedBold r:id="rId4" w:fontKey="{922DCAE9-0753-3145-850D-9B0BF5598C4A}"/>
    <w:embedItalic r:id="rId5" w:fontKey="{C05AE1EF-6B9B-0F4D-A12B-3A24E4C95DEC}"/>
  </w:font>
  <w:font w:name="Arial Black">
    <w:panose1 w:val="020B0A04020102020204"/>
    <w:charset w:val="00"/>
    <w:family w:val="swiss"/>
    <w:pitch w:val="variable"/>
    <w:sig w:usb0="A00002AF" w:usb1="400078FB" w:usb2="00000000" w:usb3="00000000" w:csb0="0000009F" w:csb1="00000000"/>
    <w:embedRegular r:id="rId6" w:fontKey="{8337F5D9-BE4C-B044-B986-CDE5E2B23C63}"/>
    <w:embedBold r:id="rId7" w:fontKey="{A232DD06-C25E-B84B-B97E-4651735B2988}"/>
  </w:font>
  <w:font w:name="Calibri">
    <w:panose1 w:val="020F0502020204030204"/>
    <w:charset w:val="00"/>
    <w:family w:val="swiss"/>
    <w:pitch w:val="variable"/>
    <w:sig w:usb0="E0002AFF" w:usb1="C000247B" w:usb2="00000009" w:usb3="00000000" w:csb0="000001FF" w:csb1="00000000"/>
    <w:embedRegular r:id="rId8" w:fontKey="{87C3704A-7E09-6741-82C9-FADB5E04C267}"/>
  </w:font>
  <w:font w:name="Georgia">
    <w:panose1 w:val="02040502050405020303"/>
    <w:charset w:val="00"/>
    <w:family w:val="roman"/>
    <w:pitch w:val="variable"/>
    <w:sig w:usb0="00000287" w:usb1="00000000" w:usb2="00000000" w:usb3="00000000" w:csb0="0000009F" w:csb1="00000000"/>
    <w:embedRegular r:id="rId9" w:fontKey="{058EC7D1-63C2-EC43-A0DE-6AF3605EB72C}"/>
    <w:embedItalic r:id="rId10" w:fontKey="{268D31F1-78E6-4944-ADFE-7762F79BF487}"/>
  </w:font>
  <w:font w:name="Arial Unicode MS">
    <w:panose1 w:val="020B0604020202020204"/>
    <w:charset w:val="80"/>
    <w:family w:val="swiss"/>
    <w:pitch w:val="variable"/>
    <w:sig w:usb0="F7FFAFFF" w:usb1="E9DFFFFF" w:usb2="0000003F" w:usb3="00000000" w:csb0="003F01FF" w:csb1="00000000"/>
    <w:embedBold r:id="rId11" w:subsetted="1" w:fontKey="{2474B1AD-8BE3-0B47-9A27-C22A3C5B64A5}"/>
  </w:font>
  <w:font w:name="Arimo">
    <w:altName w:val="Calibri"/>
    <w:panose1 w:val="020B0604020202020204"/>
    <w:charset w:val="00"/>
    <w:family w:val="auto"/>
    <w:pitch w:val="default"/>
  </w:font>
  <w:font w:name="Quattrocento Sans">
    <w:panose1 w:val="020B0502050000020003"/>
    <w:charset w:val="00"/>
    <w:family w:val="swiss"/>
    <w:pitch w:val="variable"/>
    <w:sig w:usb0="800000BF" w:usb1="4000005B" w:usb2="00000000" w:usb3="00000000" w:csb0="00000001" w:csb1="00000000"/>
    <w:embedRegular r:id="rId14" w:fontKey="{1982DAC3-9327-1546-9082-02FCF82B484F}"/>
    <w:embedBold r:id="rId15" w:fontKey="{D224E5ED-EC5C-5A48-BC30-C93B20BAE936}"/>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16" w:fontKey="{51CA4D30-29FA-1E4B-BDFC-ED164CA6F4B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DFE05B" w14:textId="77777777" w:rsidR="00173209" w:rsidRDefault="00DD0140">
    <w:pPr>
      <w:pBdr>
        <w:top w:val="nil"/>
        <w:left w:val="nil"/>
        <w:bottom w:val="nil"/>
        <w:right w:val="nil"/>
        <w:between w:val="nil"/>
      </w:pBdr>
      <w:tabs>
        <w:tab w:val="center" w:pos="4680"/>
        <w:tab w:val="right" w:pos="9360"/>
      </w:tabs>
      <w:jc w:val="right"/>
    </w:pPr>
    <w:r>
      <w:fldChar w:fldCharType="begin"/>
    </w:r>
    <w:r>
      <w:instrText>PAGE</w:instrText>
    </w:r>
    <w:r>
      <w:fldChar w:fldCharType="separate"/>
    </w:r>
    <w:r>
      <w:fldChar w:fldCharType="end"/>
    </w:r>
  </w:p>
  <w:p w14:paraId="7FAED973" w14:textId="77777777" w:rsidR="00173209" w:rsidRDefault="00173209">
    <w:pPr>
      <w:pBdr>
        <w:top w:val="nil"/>
        <w:left w:val="nil"/>
        <w:bottom w:val="nil"/>
        <w:right w:val="nil"/>
        <w:between w:val="nil"/>
      </w:pBdr>
      <w:tabs>
        <w:tab w:val="center" w:pos="4680"/>
        <w:tab w:val="right" w:pos="9360"/>
      </w:tabs>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28C47E" w14:textId="77777777" w:rsidR="00173209" w:rsidRDefault="00DD0140">
    <w:pPr>
      <w:pBdr>
        <w:top w:val="nil"/>
        <w:left w:val="nil"/>
        <w:bottom w:val="nil"/>
        <w:right w:val="nil"/>
        <w:between w:val="nil"/>
      </w:pBdr>
      <w:tabs>
        <w:tab w:val="center" w:pos="4680"/>
        <w:tab w:val="right" w:pos="9360"/>
      </w:tabs>
      <w:jc w:val="right"/>
    </w:pPr>
    <w:r>
      <w:fldChar w:fldCharType="begin"/>
    </w:r>
    <w:r>
      <w:instrText>PAGE</w:instrText>
    </w:r>
    <w:r>
      <w:fldChar w:fldCharType="separate"/>
    </w:r>
    <w:r w:rsidR="001067EE">
      <w:rPr>
        <w:noProof/>
      </w:rPr>
      <w:t>2</w:t>
    </w:r>
    <w:r>
      <w:fldChar w:fldCharType="end"/>
    </w:r>
  </w:p>
  <w:p w14:paraId="3306D2D7" w14:textId="77777777" w:rsidR="00173209" w:rsidRDefault="00173209">
    <w:pPr>
      <w:pBdr>
        <w:top w:val="nil"/>
        <w:left w:val="nil"/>
        <w:bottom w:val="nil"/>
        <w:right w:val="nil"/>
        <w:between w:val="nil"/>
      </w:pBdr>
      <w:tabs>
        <w:tab w:val="center" w:pos="4680"/>
        <w:tab w:val="right" w:pos="9360"/>
      </w:tabs>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4E36288" w14:textId="77777777" w:rsidR="00C3470E" w:rsidRDefault="00C3470E">
      <w:r>
        <w:separator/>
      </w:r>
    </w:p>
  </w:footnote>
  <w:footnote w:type="continuationSeparator" w:id="0">
    <w:p w14:paraId="44EA104E" w14:textId="77777777" w:rsidR="00C3470E" w:rsidRDefault="00C347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B1C220" w14:textId="77777777" w:rsidR="00173209" w:rsidRDefault="00DD0140">
    <w:r>
      <w:rPr>
        <w:noProof/>
      </w:rPr>
      <w:drawing>
        <wp:anchor distT="0" distB="0" distL="0" distR="0" simplePos="0" relativeHeight="251658240" behindDoc="1" locked="0" layoutInCell="1" hidden="0" allowOverlap="1" wp14:anchorId="5310B947" wp14:editId="43A0C344">
          <wp:simplePos x="0" y="0"/>
          <wp:positionH relativeFrom="page">
            <wp:posOffset>5619750</wp:posOffset>
          </wp:positionH>
          <wp:positionV relativeFrom="page">
            <wp:posOffset>-9517</wp:posOffset>
          </wp:positionV>
          <wp:extent cx="2166620" cy="2285365"/>
          <wp:effectExtent l="0" t="0" r="0" b="0"/>
          <wp:wrapNone/>
          <wp:docPr id="351347228" name="image2.png" descr="A blue arrow and dot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A blue arrow and dots&#10;&#10;Description automatically generated"/>
                  <pic:cNvPicPr preferRelativeResize="0"/>
                </pic:nvPicPr>
                <pic:blipFill>
                  <a:blip r:embed="rId1"/>
                  <a:srcRect/>
                  <a:stretch>
                    <a:fillRect/>
                  </a:stretch>
                </pic:blipFill>
                <pic:spPr>
                  <a:xfrm>
                    <a:off x="0" y="0"/>
                    <a:ext cx="2166620" cy="2285365"/>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47BA6450"/>
    <w:multiLevelType w:val="multilevel"/>
    <w:tmpl w:val="584E44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736D7981"/>
    <w:multiLevelType w:val="multilevel"/>
    <w:tmpl w:val="3F2018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598253538">
    <w:abstractNumId w:val="0"/>
  </w:num>
  <w:num w:numId="2" w16cid:durableId="204008743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7"/>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3209"/>
    <w:rsid w:val="00005D5D"/>
    <w:rsid w:val="00033552"/>
    <w:rsid w:val="0005577A"/>
    <w:rsid w:val="000B351E"/>
    <w:rsid w:val="000E71BF"/>
    <w:rsid w:val="001067EE"/>
    <w:rsid w:val="00111E9B"/>
    <w:rsid w:val="001148DF"/>
    <w:rsid w:val="00173209"/>
    <w:rsid w:val="001829F2"/>
    <w:rsid w:val="001D0E1E"/>
    <w:rsid w:val="001E0AB0"/>
    <w:rsid w:val="001F5194"/>
    <w:rsid w:val="00234070"/>
    <w:rsid w:val="00235177"/>
    <w:rsid w:val="002D5331"/>
    <w:rsid w:val="002E3347"/>
    <w:rsid w:val="003327EB"/>
    <w:rsid w:val="00347417"/>
    <w:rsid w:val="00496226"/>
    <w:rsid w:val="00532B4A"/>
    <w:rsid w:val="005A51B3"/>
    <w:rsid w:val="005F5CDA"/>
    <w:rsid w:val="00610ACE"/>
    <w:rsid w:val="00640490"/>
    <w:rsid w:val="006721D5"/>
    <w:rsid w:val="00771AC5"/>
    <w:rsid w:val="007A5E7E"/>
    <w:rsid w:val="007B03A5"/>
    <w:rsid w:val="007D33BE"/>
    <w:rsid w:val="00801F37"/>
    <w:rsid w:val="00870981"/>
    <w:rsid w:val="00A71E44"/>
    <w:rsid w:val="00A94BA5"/>
    <w:rsid w:val="00AA470A"/>
    <w:rsid w:val="00AC2B53"/>
    <w:rsid w:val="00B14064"/>
    <w:rsid w:val="00B616CD"/>
    <w:rsid w:val="00B819F6"/>
    <w:rsid w:val="00C3470E"/>
    <w:rsid w:val="00C8152B"/>
    <w:rsid w:val="00CB7D82"/>
    <w:rsid w:val="00CD7812"/>
    <w:rsid w:val="00D277B5"/>
    <w:rsid w:val="00D97B02"/>
    <w:rsid w:val="00DC20C2"/>
    <w:rsid w:val="00DC4DD3"/>
    <w:rsid w:val="00DD0140"/>
    <w:rsid w:val="00E32BB7"/>
    <w:rsid w:val="00E96984"/>
    <w:rsid w:val="00F02038"/>
    <w:rsid w:val="00F8606B"/>
    <w:rsid w:val="00FA5E2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4D03BCC"/>
  <w15:docId w15:val="{88795BB3-B2FC-9243-A1BB-956115C9BA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Lato" w:eastAsia="Lato" w:hAnsi="Lato" w:cs="Lato"/>
        <w:color w:val="323232"/>
        <w:sz w:val="22"/>
        <w:szCs w:val="22"/>
        <w:lang w:val="en-US"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outlineLvl w:val="0"/>
    </w:pPr>
    <w:rPr>
      <w:b/>
      <w:color w:val="29B5E8"/>
      <w:sz w:val="48"/>
      <w:szCs w:val="48"/>
    </w:rPr>
  </w:style>
  <w:style w:type="paragraph" w:styleId="Heading2">
    <w:name w:val="heading 2"/>
    <w:basedOn w:val="Normal"/>
    <w:next w:val="Normal"/>
    <w:uiPriority w:val="9"/>
    <w:unhideWhenUsed/>
    <w:qFormat/>
    <w:pPr>
      <w:outlineLvl w:val="1"/>
    </w:pPr>
    <w:rPr>
      <w:b/>
      <w:sz w:val="32"/>
      <w:szCs w:val="32"/>
    </w:rPr>
  </w:style>
  <w:style w:type="paragraph" w:styleId="Heading3">
    <w:name w:val="heading 3"/>
    <w:basedOn w:val="Normal"/>
    <w:next w:val="Normal"/>
    <w:uiPriority w:val="9"/>
    <w:unhideWhenUsed/>
    <w:qFormat/>
    <w:pPr>
      <w:outlineLvl w:val="2"/>
    </w:pPr>
    <w:rPr>
      <w:rFonts w:ascii="Arial Black" w:eastAsia="Arial Black" w:hAnsi="Arial Black" w:cs="Arial Black"/>
      <w:b/>
      <w:color w:val="29B5E8"/>
    </w:rPr>
  </w:style>
  <w:style w:type="paragraph" w:styleId="Heading4">
    <w:name w:val="heading 4"/>
    <w:basedOn w:val="Normal"/>
    <w:next w:val="Normal"/>
    <w:uiPriority w:val="9"/>
    <w:unhideWhenUsed/>
    <w:qFormat/>
    <w:pPr>
      <w:spacing w:before="280" w:after="40"/>
      <w:outlineLvl w:val="3"/>
    </w:pPr>
    <w:rPr>
      <w:b/>
      <w:color w:val="666666"/>
      <w:sz w:val="20"/>
      <w:szCs w:val="20"/>
    </w:rPr>
  </w:style>
  <w:style w:type="paragraph" w:styleId="Heading5">
    <w:name w:val="heading 5"/>
    <w:basedOn w:val="Normal"/>
    <w:next w:val="Normal"/>
    <w:uiPriority w:val="9"/>
    <w:unhideWhenUsed/>
    <w:qFormat/>
    <w:pPr>
      <w:outlineLvl w:val="4"/>
    </w:pPr>
    <w:rPr>
      <w:b/>
      <w:color w:val="000000"/>
    </w:rPr>
  </w:style>
  <w:style w:type="paragraph" w:styleId="Heading6">
    <w:name w:val="heading 6"/>
    <w:basedOn w:val="Normal"/>
    <w:next w:val="Normal"/>
    <w:uiPriority w:val="9"/>
    <w:semiHidden/>
    <w:unhideWhenUsed/>
    <w:qFormat/>
    <w:pPr>
      <w:keepNext/>
      <w:keepLines/>
      <w:spacing w:before="40"/>
      <w:outlineLvl w:val="5"/>
    </w:pPr>
    <w:rPr>
      <w:rFonts w:ascii="Calibri" w:eastAsia="Calibri" w:hAnsi="Calibri" w:cs="Calibri"/>
      <w:color w:val="1F3863"/>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rPr>
      <w:rFonts w:ascii="Arial Black" w:eastAsia="Arial Black" w:hAnsi="Arial Black" w:cs="Arial Black"/>
      <w:b/>
      <w:sz w:val="52"/>
      <w:szCs w:val="5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table" w:customStyle="1" w:styleId="a3">
    <w:basedOn w:val="TableNormal"/>
    <w:tblPr>
      <w:tblStyleRowBandSize w:val="1"/>
      <w:tblStyleColBandSize w:val="1"/>
      <w:tblCellMar>
        <w:top w:w="15" w:type="dxa"/>
        <w:left w:w="15" w:type="dxa"/>
        <w:bottom w:w="15" w:type="dxa"/>
        <w:right w:w="15" w:type="dxa"/>
      </w:tblCellMar>
    </w:tblPr>
  </w:style>
  <w:style w:type="table" w:customStyle="1" w:styleId="a4">
    <w:basedOn w:val="TableNormal"/>
    <w:tblPr>
      <w:tblStyleRowBandSize w:val="1"/>
      <w:tblStyleColBandSize w:val="1"/>
    </w:tblPr>
  </w:style>
  <w:style w:type="table" w:customStyle="1" w:styleId="a5">
    <w:basedOn w:val="TableNormal"/>
    <w:tblPr>
      <w:tblStyleRowBandSize w:val="1"/>
      <w:tblStyleColBandSize w:val="1"/>
      <w:tblCellMar>
        <w:left w:w="22" w:type="dxa"/>
        <w:right w:w="22" w:type="dxa"/>
      </w:tblCellMar>
    </w:tblPr>
  </w:style>
  <w:style w:type="table" w:customStyle="1" w:styleId="a6">
    <w:basedOn w:val="TableNormal"/>
    <w:tblPr>
      <w:tblStyleRowBandSize w:val="1"/>
      <w:tblStyleColBandSize w:val="1"/>
      <w:tblCellMar>
        <w:left w:w="22" w:type="dxa"/>
        <w:right w:w="22" w:type="dxa"/>
      </w:tblCellMar>
    </w:tblPr>
  </w:style>
  <w:style w:type="table" w:customStyle="1" w:styleId="a7">
    <w:basedOn w:val="TableNormal"/>
    <w:tblPr>
      <w:tblStyleRowBandSize w:val="1"/>
      <w:tblStyleColBandSize w:val="1"/>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Pr>
  </w:style>
  <w:style w:type="table" w:customStyle="1" w:styleId="aa">
    <w:basedOn w:val="TableNormal"/>
    <w:tblPr>
      <w:tblStyleRowBandSize w:val="1"/>
      <w:tblStyleColBandSize w:val="1"/>
    </w:tblPr>
  </w:style>
  <w:style w:type="table" w:customStyle="1" w:styleId="ab">
    <w:basedOn w:val="TableNormal"/>
    <w:tblPr>
      <w:tblStyleRowBandSize w:val="1"/>
      <w:tblStyleColBandSize w:val="1"/>
      <w:tblCellMar>
        <w:top w:w="15" w:type="dxa"/>
        <w:left w:w="15" w:type="dxa"/>
        <w:bottom w:w="15" w:type="dxa"/>
        <w:right w:w="15" w:type="dxa"/>
      </w:tblCellMar>
    </w:tblPr>
  </w:style>
  <w:style w:type="table" w:customStyle="1" w:styleId="ac">
    <w:basedOn w:val="TableNormal"/>
    <w:tblPr>
      <w:tblStyleRowBandSize w:val="1"/>
      <w:tblStyleColBandSize w:val="1"/>
    </w:tblPr>
  </w:style>
  <w:style w:type="table" w:customStyle="1" w:styleId="ad">
    <w:basedOn w:val="TableNormal"/>
    <w:tblPr>
      <w:tblStyleRowBandSize w:val="1"/>
      <w:tblStyleColBandSize w:val="1"/>
    </w:tblPr>
  </w:style>
  <w:style w:type="table" w:customStyle="1" w:styleId="ae">
    <w:basedOn w:val="TableNormal"/>
    <w:tblPr>
      <w:tblStyleRowBandSize w:val="1"/>
      <w:tblStyleColBandSize w:val="1"/>
      <w:tblCellMar>
        <w:top w:w="15" w:type="dxa"/>
        <w:left w:w="15" w:type="dxa"/>
        <w:bottom w:w="15" w:type="dxa"/>
        <w:right w:w="15" w:type="dxa"/>
      </w:tblCellMar>
    </w:tblPr>
  </w:style>
  <w:style w:type="table" w:customStyle="1" w:styleId="af">
    <w:basedOn w:val="TableNormal"/>
    <w:tblPr>
      <w:tblStyleRowBandSize w:val="1"/>
      <w:tblStyleColBandSize w:val="1"/>
      <w:tblCellMar>
        <w:left w:w="22" w:type="dxa"/>
        <w:right w:w="22" w:type="dxa"/>
      </w:tblCellMar>
    </w:tblPr>
  </w:style>
  <w:style w:type="table" w:customStyle="1" w:styleId="af0">
    <w:basedOn w:val="TableNormal"/>
    <w:tblPr>
      <w:tblStyleRowBandSize w:val="1"/>
      <w:tblStyleColBandSize w:val="1"/>
      <w:tblCellMar>
        <w:left w:w="0" w:type="dxa"/>
        <w:right w:w="0" w:type="dxa"/>
      </w:tblCellMar>
    </w:tblPr>
  </w:style>
  <w:style w:type="table" w:customStyle="1" w:styleId="af1">
    <w:basedOn w:val="TableNormal"/>
    <w:tblPr>
      <w:tblStyleRowBandSize w:val="1"/>
      <w:tblStyleColBandSize w:val="1"/>
      <w:tblCellMar>
        <w:top w:w="15" w:type="dxa"/>
        <w:left w:w="15" w:type="dxa"/>
        <w:bottom w:w="15" w:type="dxa"/>
        <w:right w:w="15" w:type="dxa"/>
      </w:tblCellMar>
    </w:tblPr>
  </w:style>
  <w:style w:type="table" w:customStyle="1" w:styleId="af2">
    <w:basedOn w:val="TableNormal"/>
    <w:tblPr>
      <w:tblStyleRowBandSize w:val="1"/>
      <w:tblStyleColBandSize w:val="1"/>
      <w:tblCellMar>
        <w:top w:w="15" w:type="dxa"/>
        <w:left w:w="15" w:type="dxa"/>
        <w:bottom w:w="15" w:type="dxa"/>
        <w:right w:w="15" w:type="dxa"/>
      </w:tblCellMar>
    </w:tblPr>
  </w:style>
  <w:style w:type="table" w:customStyle="1" w:styleId="af3">
    <w:basedOn w:val="TableNormal"/>
    <w:tblPr>
      <w:tblStyleRowBandSize w:val="1"/>
      <w:tblStyleColBandSize w:val="1"/>
      <w:tblCellMar>
        <w:left w:w="22" w:type="dxa"/>
        <w:right w:w="22" w:type="dxa"/>
      </w:tblCellMar>
    </w:tblPr>
  </w:style>
  <w:style w:type="table" w:customStyle="1" w:styleId="af4">
    <w:basedOn w:val="TableNormal"/>
    <w:tblPr>
      <w:tblStyleRowBandSize w:val="1"/>
      <w:tblStyleColBandSize w:val="1"/>
      <w:tblCellMar>
        <w:top w:w="15" w:type="dxa"/>
        <w:left w:w="15" w:type="dxa"/>
        <w:bottom w:w="15" w:type="dxa"/>
        <w:right w:w="15" w:type="dxa"/>
      </w:tblCellMar>
    </w:tblPr>
  </w:style>
  <w:style w:type="table" w:customStyle="1" w:styleId="af5">
    <w:basedOn w:val="TableNormal"/>
    <w:tblPr>
      <w:tblStyleRowBandSize w:val="1"/>
      <w:tblStyleColBandSize w:val="1"/>
      <w:tblCellMar>
        <w:top w:w="15" w:type="dxa"/>
        <w:left w:w="15" w:type="dxa"/>
        <w:bottom w:w="15" w:type="dxa"/>
        <w:right w:w="15" w:type="dxa"/>
      </w:tblCellMar>
    </w:tblPr>
  </w:style>
  <w:style w:type="table" w:customStyle="1" w:styleId="af6">
    <w:basedOn w:val="TableNormal"/>
    <w:tblPr>
      <w:tblStyleRowBandSize w:val="1"/>
      <w:tblStyleColBandSize w:val="1"/>
      <w:tblCellMar>
        <w:top w:w="15" w:type="dxa"/>
        <w:left w:w="15" w:type="dxa"/>
        <w:bottom w:w="15" w:type="dxa"/>
        <w:right w:w="15" w:type="dxa"/>
      </w:tblCellMar>
    </w:tblPr>
  </w:style>
  <w:style w:type="table" w:customStyle="1" w:styleId="af7">
    <w:basedOn w:val="TableNormal"/>
    <w:tblPr>
      <w:tblStyleRowBandSize w:val="1"/>
      <w:tblStyleColBandSize w:val="1"/>
      <w:tblCellMar>
        <w:top w:w="15" w:type="dxa"/>
        <w:left w:w="15" w:type="dxa"/>
        <w:bottom w:w="15" w:type="dxa"/>
        <w:right w:w="15" w:type="dxa"/>
      </w:tblCellMar>
    </w:tblPr>
  </w:style>
  <w:style w:type="table" w:customStyle="1" w:styleId="af8">
    <w:basedOn w:val="TableNormal"/>
    <w:tblPr>
      <w:tblStyleRowBandSize w:val="1"/>
      <w:tblStyleColBandSize w:val="1"/>
      <w:tblCellMar>
        <w:top w:w="15" w:type="dxa"/>
        <w:left w:w="15" w:type="dxa"/>
        <w:bottom w:w="15" w:type="dxa"/>
        <w:right w:w="15" w:type="dxa"/>
      </w:tblCellMar>
    </w:tblPr>
  </w:style>
  <w:style w:type="table" w:customStyle="1" w:styleId="af9">
    <w:basedOn w:val="TableNormal"/>
    <w:tblPr>
      <w:tblStyleRowBandSize w:val="1"/>
      <w:tblStyleColBandSize w:val="1"/>
      <w:tblCellMar>
        <w:top w:w="15" w:type="dxa"/>
        <w:left w:w="15" w:type="dxa"/>
        <w:bottom w:w="15" w:type="dxa"/>
        <w:right w:w="15" w:type="dxa"/>
      </w:tblCellMar>
    </w:tblPr>
  </w:style>
  <w:style w:type="table" w:customStyle="1" w:styleId="afa">
    <w:basedOn w:val="TableNormal"/>
    <w:tblPr>
      <w:tblStyleRowBandSize w:val="1"/>
      <w:tblStyleColBandSize w:val="1"/>
      <w:tblCellMar>
        <w:top w:w="15" w:type="dxa"/>
        <w:left w:w="15" w:type="dxa"/>
        <w:bottom w:w="15" w:type="dxa"/>
        <w:right w:w="15" w:type="dxa"/>
      </w:tblCellMar>
    </w:tblPr>
  </w:style>
  <w:style w:type="table" w:customStyle="1" w:styleId="afb">
    <w:basedOn w:val="TableNormal"/>
    <w:tblPr>
      <w:tblStyleRowBandSize w:val="1"/>
      <w:tblStyleColBandSize w:val="1"/>
      <w:tblCellMar>
        <w:top w:w="15" w:type="dxa"/>
        <w:left w:w="15" w:type="dxa"/>
        <w:bottom w:w="15" w:type="dxa"/>
        <w:right w:w="15" w:type="dxa"/>
      </w:tblCellMar>
    </w:tblPr>
  </w:style>
  <w:style w:type="table" w:customStyle="1" w:styleId="afc">
    <w:basedOn w:val="TableNormal"/>
    <w:tblPr>
      <w:tblStyleRowBandSize w:val="1"/>
      <w:tblStyleColBandSize w:val="1"/>
      <w:tblCellMar>
        <w:top w:w="15" w:type="dxa"/>
        <w:left w:w="15" w:type="dxa"/>
        <w:bottom w:w="15" w:type="dxa"/>
        <w:right w:w="15" w:type="dxa"/>
      </w:tblCellMar>
    </w:tblPr>
  </w:style>
  <w:style w:type="table" w:customStyle="1" w:styleId="afd">
    <w:basedOn w:val="TableNormal"/>
    <w:tblPr>
      <w:tblStyleRowBandSize w:val="1"/>
      <w:tblStyleColBandSize w:val="1"/>
      <w:tblCellMar>
        <w:top w:w="15" w:type="dxa"/>
        <w:left w:w="15" w:type="dxa"/>
        <w:bottom w:w="15" w:type="dxa"/>
        <w:right w:w="15" w:type="dxa"/>
      </w:tblCellMar>
    </w:tblPr>
  </w:style>
  <w:style w:type="table" w:customStyle="1" w:styleId="afe">
    <w:basedOn w:val="TableNormal"/>
    <w:tblPr>
      <w:tblStyleRowBandSize w:val="1"/>
      <w:tblStyleColBandSize w:val="1"/>
      <w:tblCellMar>
        <w:top w:w="15" w:type="dxa"/>
        <w:left w:w="15" w:type="dxa"/>
        <w:bottom w:w="15" w:type="dxa"/>
        <w:right w:w="15" w:type="dxa"/>
      </w:tblCellMar>
    </w:tblPr>
  </w:style>
  <w:style w:type="table" w:customStyle="1" w:styleId="aff">
    <w:basedOn w:val="TableNormal"/>
    <w:tblPr>
      <w:tblStyleRowBandSize w:val="1"/>
      <w:tblStyleColBandSize w:val="1"/>
      <w:tblCellMar>
        <w:top w:w="15" w:type="dxa"/>
        <w:left w:w="15" w:type="dxa"/>
        <w:bottom w:w="15" w:type="dxa"/>
        <w:right w:w="15" w:type="dxa"/>
      </w:tblCellMar>
    </w:tblPr>
  </w:style>
  <w:style w:type="table" w:customStyle="1" w:styleId="aff0">
    <w:basedOn w:val="TableNormal"/>
    <w:tblPr>
      <w:tblStyleRowBandSize w:val="1"/>
      <w:tblStyleColBandSize w:val="1"/>
      <w:tblCellMar>
        <w:top w:w="15" w:type="dxa"/>
        <w:left w:w="15" w:type="dxa"/>
        <w:bottom w:w="15" w:type="dxa"/>
        <w:right w:w="15" w:type="dxa"/>
      </w:tblCellMar>
    </w:tblPr>
  </w:style>
  <w:style w:type="table" w:customStyle="1" w:styleId="aff1">
    <w:basedOn w:val="TableNormal"/>
    <w:tblPr>
      <w:tblStyleRowBandSize w:val="1"/>
      <w:tblStyleColBandSize w:val="1"/>
      <w:tblCellMar>
        <w:top w:w="15" w:type="dxa"/>
        <w:left w:w="15" w:type="dxa"/>
        <w:bottom w:w="15" w:type="dxa"/>
        <w:right w:w="15" w:type="dxa"/>
      </w:tblCellMar>
    </w:tblPr>
  </w:style>
  <w:style w:type="table" w:customStyle="1" w:styleId="aff2">
    <w:basedOn w:val="TableNormal"/>
    <w:tblPr>
      <w:tblStyleRowBandSize w:val="1"/>
      <w:tblStyleColBandSize w:val="1"/>
      <w:tblCellMar>
        <w:top w:w="15" w:type="dxa"/>
        <w:left w:w="15" w:type="dxa"/>
        <w:bottom w:w="15" w:type="dxa"/>
        <w:right w:w="15" w:type="dxa"/>
      </w:tblCellMar>
    </w:tblPr>
  </w:style>
  <w:style w:type="table" w:customStyle="1" w:styleId="aff3">
    <w:basedOn w:val="TableNormal"/>
    <w:tblPr>
      <w:tblStyleRowBandSize w:val="1"/>
      <w:tblStyleColBandSize w:val="1"/>
      <w:tblCellMar>
        <w:top w:w="15" w:type="dxa"/>
        <w:left w:w="15" w:type="dxa"/>
        <w:bottom w:w="15" w:type="dxa"/>
        <w:right w:w="15" w:type="dxa"/>
      </w:tblCellMar>
    </w:tblPr>
  </w:style>
  <w:style w:type="table" w:customStyle="1" w:styleId="aff4">
    <w:basedOn w:val="TableNormal"/>
    <w:tblPr>
      <w:tblStyleRowBandSize w:val="1"/>
      <w:tblStyleColBandSize w:val="1"/>
      <w:tblCellMar>
        <w:top w:w="15" w:type="dxa"/>
        <w:left w:w="15" w:type="dxa"/>
        <w:bottom w:w="15" w:type="dxa"/>
        <w:right w:w="15" w:type="dxa"/>
      </w:tblCellMar>
    </w:tblPr>
  </w:style>
  <w:style w:type="table" w:customStyle="1" w:styleId="aff5">
    <w:basedOn w:val="TableNormal"/>
    <w:tblPr>
      <w:tblStyleRowBandSize w:val="1"/>
      <w:tblStyleColBandSize w:val="1"/>
      <w:tblCellMar>
        <w:top w:w="15" w:type="dxa"/>
        <w:left w:w="15" w:type="dxa"/>
        <w:bottom w:w="15" w:type="dxa"/>
        <w:right w:w="15" w:type="dxa"/>
      </w:tblCellMar>
    </w:tblPr>
  </w:style>
  <w:style w:type="table" w:customStyle="1" w:styleId="aff6">
    <w:basedOn w:val="TableNormal"/>
    <w:tblPr>
      <w:tblStyleRowBandSize w:val="1"/>
      <w:tblStyleColBandSize w:val="1"/>
      <w:tblCellMar>
        <w:top w:w="15" w:type="dxa"/>
        <w:left w:w="15" w:type="dxa"/>
        <w:bottom w:w="15" w:type="dxa"/>
        <w:right w:w="15" w:type="dxa"/>
      </w:tblCellMar>
    </w:tblPr>
  </w:style>
  <w:style w:type="table" w:customStyle="1" w:styleId="aff7">
    <w:basedOn w:val="TableNormal"/>
    <w:tblPr>
      <w:tblStyleRowBandSize w:val="1"/>
      <w:tblStyleColBandSize w:val="1"/>
      <w:tblCellMar>
        <w:top w:w="15" w:type="dxa"/>
        <w:left w:w="15" w:type="dxa"/>
        <w:bottom w:w="15" w:type="dxa"/>
        <w:right w:w="15" w:type="dxa"/>
      </w:tblCellMar>
    </w:tblPr>
  </w:style>
  <w:style w:type="table" w:customStyle="1" w:styleId="aff8">
    <w:basedOn w:val="TableNormal"/>
    <w:tblPr>
      <w:tblStyleRowBandSize w:val="1"/>
      <w:tblStyleColBandSize w:val="1"/>
      <w:tblCellMar>
        <w:top w:w="15" w:type="dxa"/>
        <w:left w:w="15" w:type="dxa"/>
        <w:bottom w:w="15" w:type="dxa"/>
        <w:right w:w="15" w:type="dxa"/>
      </w:tblCellMar>
    </w:tblPr>
  </w:style>
  <w:style w:type="table" w:customStyle="1" w:styleId="aff9">
    <w:basedOn w:val="TableNormal"/>
    <w:tblPr>
      <w:tblStyleRowBandSize w:val="1"/>
      <w:tblStyleColBandSize w:val="1"/>
      <w:tblCellMar>
        <w:top w:w="15" w:type="dxa"/>
        <w:left w:w="15" w:type="dxa"/>
        <w:bottom w:w="15" w:type="dxa"/>
        <w:right w:w="15" w:type="dxa"/>
      </w:tblCellMar>
    </w:tblPr>
  </w:style>
  <w:style w:type="table" w:customStyle="1" w:styleId="affa">
    <w:basedOn w:val="TableNormal"/>
    <w:tblPr>
      <w:tblStyleRowBandSize w:val="1"/>
      <w:tblStyleColBandSize w:val="1"/>
      <w:tblCellMar>
        <w:top w:w="15" w:type="dxa"/>
        <w:left w:w="15" w:type="dxa"/>
        <w:bottom w:w="15" w:type="dxa"/>
        <w:right w:w="15" w:type="dxa"/>
      </w:tblCellMar>
    </w:tblPr>
  </w:style>
  <w:style w:type="table" w:customStyle="1" w:styleId="affb">
    <w:basedOn w:val="TableNormal"/>
    <w:tblPr>
      <w:tblStyleRowBandSize w:val="1"/>
      <w:tblStyleColBandSize w:val="1"/>
      <w:tblCellMar>
        <w:top w:w="15" w:type="dxa"/>
        <w:left w:w="15" w:type="dxa"/>
        <w:bottom w:w="15" w:type="dxa"/>
        <w:right w:w="15" w:type="dxa"/>
      </w:tblCellMar>
    </w:tblPr>
  </w:style>
  <w:style w:type="table" w:customStyle="1" w:styleId="affc">
    <w:basedOn w:val="TableNormal"/>
    <w:tblPr>
      <w:tblStyleRowBandSize w:val="1"/>
      <w:tblStyleColBandSize w:val="1"/>
      <w:tblCellMar>
        <w:top w:w="15" w:type="dxa"/>
        <w:left w:w="15" w:type="dxa"/>
        <w:bottom w:w="15" w:type="dxa"/>
        <w:right w:w="15" w:type="dxa"/>
      </w:tblCellMar>
    </w:tblPr>
  </w:style>
  <w:style w:type="table" w:customStyle="1" w:styleId="affd">
    <w:basedOn w:val="TableNormal"/>
    <w:tblPr>
      <w:tblStyleRowBandSize w:val="1"/>
      <w:tblStyleColBandSize w:val="1"/>
      <w:tblCellMar>
        <w:top w:w="15" w:type="dxa"/>
        <w:left w:w="15" w:type="dxa"/>
        <w:bottom w:w="15" w:type="dxa"/>
        <w:right w:w="15" w:type="dxa"/>
      </w:tblCellMar>
    </w:tblPr>
  </w:style>
  <w:style w:type="table" w:customStyle="1" w:styleId="affe">
    <w:basedOn w:val="TableNormal"/>
    <w:tblPr>
      <w:tblStyleRowBandSize w:val="1"/>
      <w:tblStyleColBandSize w:val="1"/>
      <w:tblCellMar>
        <w:top w:w="15" w:type="dxa"/>
        <w:left w:w="15" w:type="dxa"/>
        <w:bottom w:w="15" w:type="dxa"/>
        <w:right w:w="15" w:type="dxa"/>
      </w:tblCellMar>
    </w:tblPr>
  </w:style>
  <w:style w:type="table" w:customStyle="1" w:styleId="afff">
    <w:basedOn w:val="TableNormal"/>
    <w:tblPr>
      <w:tblStyleRowBandSize w:val="1"/>
      <w:tblStyleColBandSize w:val="1"/>
      <w:tblCellMar>
        <w:top w:w="100" w:type="dxa"/>
        <w:left w:w="100" w:type="dxa"/>
        <w:bottom w:w="100" w:type="dxa"/>
        <w:right w:w="100" w:type="dxa"/>
      </w:tblCellMar>
    </w:tblPr>
  </w:style>
  <w:style w:type="table" w:customStyle="1" w:styleId="afff0">
    <w:basedOn w:val="TableNormal"/>
    <w:tblPr>
      <w:tblStyleRowBandSize w:val="1"/>
      <w:tblStyleColBandSize w:val="1"/>
      <w:tblCellMar>
        <w:top w:w="15" w:type="dxa"/>
        <w:left w:w="15" w:type="dxa"/>
        <w:bottom w:w="15" w:type="dxa"/>
        <w:right w:w="15" w:type="dxa"/>
      </w:tblCellMar>
    </w:tblPr>
  </w:style>
  <w:style w:type="table" w:customStyle="1" w:styleId="afff1">
    <w:basedOn w:val="TableNormal"/>
    <w:tblPr>
      <w:tblStyleRowBandSize w:val="1"/>
      <w:tblStyleColBandSize w:val="1"/>
      <w:tblCellMar>
        <w:top w:w="100" w:type="dxa"/>
        <w:left w:w="100" w:type="dxa"/>
        <w:bottom w:w="100" w:type="dxa"/>
        <w:right w:w="100" w:type="dxa"/>
      </w:tblCellMar>
    </w:tblPr>
  </w:style>
  <w:style w:type="table" w:customStyle="1" w:styleId="afff2">
    <w:basedOn w:val="TableNormal"/>
    <w:tblPr>
      <w:tblStyleRowBandSize w:val="1"/>
      <w:tblStyleColBandSize w:val="1"/>
      <w:tblCellMar>
        <w:top w:w="15" w:type="dxa"/>
        <w:left w:w="15" w:type="dxa"/>
        <w:bottom w:w="15" w:type="dxa"/>
        <w:right w:w="15" w:type="dxa"/>
      </w:tblCellMar>
    </w:tblPr>
  </w:style>
  <w:style w:type="table" w:customStyle="1" w:styleId="afff3">
    <w:basedOn w:val="TableNormal"/>
    <w:tblPr>
      <w:tblStyleRowBandSize w:val="1"/>
      <w:tblStyleColBandSize w:val="1"/>
      <w:tblCellMar>
        <w:top w:w="15" w:type="dxa"/>
        <w:left w:w="15" w:type="dxa"/>
        <w:bottom w:w="15" w:type="dxa"/>
        <w:right w:w="15" w:type="dxa"/>
      </w:tblCellMar>
    </w:tblPr>
  </w:style>
  <w:style w:type="table" w:customStyle="1" w:styleId="afff4">
    <w:basedOn w:val="TableNormal"/>
    <w:tblPr>
      <w:tblStyleRowBandSize w:val="1"/>
      <w:tblStyleColBandSize w:val="1"/>
      <w:tblCellMar>
        <w:top w:w="15" w:type="dxa"/>
        <w:left w:w="15" w:type="dxa"/>
        <w:bottom w:w="15" w:type="dxa"/>
        <w:right w:w="15" w:type="dxa"/>
      </w:tblCellMar>
    </w:tblPr>
  </w:style>
  <w:style w:type="table" w:customStyle="1" w:styleId="afff5">
    <w:basedOn w:val="TableNormal"/>
    <w:tblPr>
      <w:tblStyleRowBandSize w:val="1"/>
      <w:tblStyleColBandSize w:val="1"/>
      <w:tblCellMar>
        <w:top w:w="15" w:type="dxa"/>
        <w:left w:w="15" w:type="dxa"/>
        <w:bottom w:w="15" w:type="dxa"/>
        <w:right w:w="15" w:type="dxa"/>
      </w:tblCellMar>
    </w:tblPr>
  </w:style>
  <w:style w:type="table" w:customStyle="1" w:styleId="afff6">
    <w:basedOn w:val="TableNormal"/>
    <w:tblPr>
      <w:tblStyleRowBandSize w:val="1"/>
      <w:tblStyleColBandSize w:val="1"/>
      <w:tblCellMar>
        <w:top w:w="15" w:type="dxa"/>
        <w:left w:w="15" w:type="dxa"/>
        <w:bottom w:w="15" w:type="dxa"/>
        <w:right w:w="15" w:type="dxa"/>
      </w:tblCellMar>
    </w:tblPr>
  </w:style>
  <w:style w:type="table" w:customStyle="1" w:styleId="afff7">
    <w:basedOn w:val="TableNormal"/>
    <w:tblPr>
      <w:tblStyleRowBandSize w:val="1"/>
      <w:tblStyleColBandSize w:val="1"/>
      <w:tblCellMar>
        <w:top w:w="15" w:type="dxa"/>
        <w:left w:w="15" w:type="dxa"/>
        <w:bottom w:w="15" w:type="dxa"/>
        <w:right w:w="15" w:type="dxa"/>
      </w:tblCellMar>
    </w:tblPr>
  </w:style>
  <w:style w:type="table" w:customStyle="1" w:styleId="afff8">
    <w:basedOn w:val="TableNormal"/>
    <w:tblPr>
      <w:tblStyleRowBandSize w:val="1"/>
      <w:tblStyleColBandSize w:val="1"/>
      <w:tblCellMar>
        <w:top w:w="15" w:type="dxa"/>
        <w:left w:w="15" w:type="dxa"/>
        <w:bottom w:w="15" w:type="dxa"/>
        <w:right w:w="15" w:type="dxa"/>
      </w:tblCellMar>
    </w:tblPr>
  </w:style>
  <w:style w:type="table" w:customStyle="1" w:styleId="afff9">
    <w:basedOn w:val="TableNormal"/>
    <w:tblPr>
      <w:tblStyleRowBandSize w:val="1"/>
      <w:tblStyleColBandSize w:val="1"/>
      <w:tblCellMar>
        <w:top w:w="15" w:type="dxa"/>
        <w:left w:w="15" w:type="dxa"/>
        <w:bottom w:w="15" w:type="dxa"/>
        <w:right w:w="15" w:type="dxa"/>
      </w:tblCellMar>
    </w:tblPr>
  </w:style>
  <w:style w:type="table" w:customStyle="1" w:styleId="afffa">
    <w:basedOn w:val="TableNormal"/>
    <w:tblPr>
      <w:tblStyleRowBandSize w:val="1"/>
      <w:tblStyleColBandSize w:val="1"/>
      <w:tblCellMar>
        <w:top w:w="15" w:type="dxa"/>
        <w:left w:w="15" w:type="dxa"/>
        <w:bottom w:w="15" w:type="dxa"/>
        <w:right w:w="15" w:type="dxa"/>
      </w:tblCellMar>
    </w:tblPr>
  </w:style>
  <w:style w:type="table" w:customStyle="1" w:styleId="afffb">
    <w:basedOn w:val="TableNormal"/>
    <w:tblPr>
      <w:tblStyleRowBandSize w:val="1"/>
      <w:tblStyleColBandSize w:val="1"/>
      <w:tblCellMar>
        <w:top w:w="15" w:type="dxa"/>
        <w:left w:w="15" w:type="dxa"/>
        <w:bottom w:w="15" w:type="dxa"/>
        <w:right w:w="15" w:type="dxa"/>
      </w:tblCellMar>
    </w:tblPr>
  </w:style>
  <w:style w:type="table" w:customStyle="1" w:styleId="afffc">
    <w:basedOn w:val="TableNormal"/>
    <w:tblPr>
      <w:tblStyleRowBandSize w:val="1"/>
      <w:tblStyleColBandSize w:val="1"/>
      <w:tblCellMar>
        <w:top w:w="15" w:type="dxa"/>
        <w:left w:w="15" w:type="dxa"/>
        <w:bottom w:w="15" w:type="dxa"/>
        <w:right w:w="15" w:type="dxa"/>
      </w:tblCellMar>
    </w:tblPr>
  </w:style>
  <w:style w:type="table" w:customStyle="1" w:styleId="afffd">
    <w:basedOn w:val="TableNormal"/>
    <w:tblPr>
      <w:tblStyleRowBandSize w:val="1"/>
      <w:tblStyleColBandSize w:val="1"/>
      <w:tblCellMar>
        <w:top w:w="15" w:type="dxa"/>
        <w:left w:w="15" w:type="dxa"/>
        <w:bottom w:w="15" w:type="dxa"/>
        <w:right w:w="15" w:type="dxa"/>
      </w:tblCellMar>
    </w:tblPr>
  </w:style>
  <w:style w:type="table" w:customStyle="1" w:styleId="afffe">
    <w:basedOn w:val="TableNormal"/>
    <w:tblPr>
      <w:tblStyleRowBandSize w:val="1"/>
      <w:tblStyleColBandSize w:val="1"/>
      <w:tblCellMar>
        <w:top w:w="15" w:type="dxa"/>
        <w:left w:w="15" w:type="dxa"/>
        <w:bottom w:w="15" w:type="dxa"/>
        <w:right w:w="15" w:type="dxa"/>
      </w:tblCellMar>
    </w:tblPr>
  </w:style>
  <w:style w:type="table" w:customStyle="1" w:styleId="affff">
    <w:basedOn w:val="TableNormal"/>
    <w:tblPr>
      <w:tblStyleRowBandSize w:val="1"/>
      <w:tblStyleColBandSize w:val="1"/>
      <w:tblCellMar>
        <w:top w:w="15" w:type="dxa"/>
        <w:left w:w="15" w:type="dxa"/>
        <w:bottom w:w="15" w:type="dxa"/>
        <w:right w:w="15" w:type="dxa"/>
      </w:tblCellMar>
    </w:tblPr>
  </w:style>
  <w:style w:type="table" w:customStyle="1" w:styleId="affff0">
    <w:basedOn w:val="TableNormal"/>
    <w:tblPr>
      <w:tblStyleRowBandSize w:val="1"/>
      <w:tblStyleColBandSize w:val="1"/>
      <w:tblCellMar>
        <w:top w:w="15" w:type="dxa"/>
        <w:left w:w="15" w:type="dxa"/>
        <w:bottom w:w="15" w:type="dxa"/>
        <w:right w:w="15" w:type="dxa"/>
      </w:tblCellMar>
    </w:tblPr>
  </w:style>
  <w:style w:type="table" w:customStyle="1" w:styleId="affff1">
    <w:basedOn w:val="TableNormal"/>
    <w:tblPr>
      <w:tblStyleRowBandSize w:val="1"/>
      <w:tblStyleColBandSize w:val="1"/>
      <w:tblCellMar>
        <w:top w:w="15" w:type="dxa"/>
        <w:left w:w="15" w:type="dxa"/>
        <w:bottom w:w="15" w:type="dxa"/>
        <w:right w:w="15" w:type="dxa"/>
      </w:tblCellMar>
    </w:tblPr>
  </w:style>
  <w:style w:type="table" w:customStyle="1" w:styleId="affff2">
    <w:basedOn w:val="TableNormal"/>
    <w:tblPr>
      <w:tblStyleRowBandSize w:val="1"/>
      <w:tblStyleColBandSize w:val="1"/>
      <w:tblCellMar>
        <w:top w:w="15" w:type="dxa"/>
        <w:left w:w="15" w:type="dxa"/>
        <w:bottom w:w="15" w:type="dxa"/>
        <w:right w:w="15" w:type="dxa"/>
      </w:tblCellMar>
    </w:tblPr>
  </w:style>
  <w:style w:type="table" w:customStyle="1" w:styleId="affff3">
    <w:basedOn w:val="TableNormal"/>
    <w:tblPr>
      <w:tblStyleRowBandSize w:val="1"/>
      <w:tblStyleColBandSize w:val="1"/>
      <w:tblCellMar>
        <w:top w:w="15" w:type="dxa"/>
        <w:left w:w="15" w:type="dxa"/>
        <w:bottom w:w="15" w:type="dxa"/>
        <w:right w:w="15" w:type="dxa"/>
      </w:tblCellMar>
    </w:tblPr>
  </w:style>
  <w:style w:type="table" w:customStyle="1" w:styleId="affff4">
    <w:basedOn w:val="TableNormal"/>
    <w:tblPr>
      <w:tblStyleRowBandSize w:val="1"/>
      <w:tblStyleColBandSize w:val="1"/>
      <w:tblCellMar>
        <w:top w:w="15" w:type="dxa"/>
        <w:left w:w="15" w:type="dxa"/>
        <w:bottom w:w="15" w:type="dxa"/>
        <w:right w:w="15" w:type="dxa"/>
      </w:tblCellMar>
    </w:tblPr>
  </w:style>
  <w:style w:type="table" w:customStyle="1" w:styleId="affff5">
    <w:basedOn w:val="TableNormal"/>
    <w:tblPr>
      <w:tblStyleRowBandSize w:val="1"/>
      <w:tblStyleColBandSize w:val="1"/>
      <w:tblCellMar>
        <w:top w:w="15" w:type="dxa"/>
        <w:left w:w="15" w:type="dxa"/>
        <w:bottom w:w="15" w:type="dxa"/>
        <w:right w:w="15" w:type="dxa"/>
      </w:tblCellMar>
    </w:tblPr>
  </w:style>
  <w:style w:type="table" w:customStyle="1" w:styleId="affff6">
    <w:basedOn w:val="TableNormal"/>
    <w:tblPr>
      <w:tblStyleRowBandSize w:val="1"/>
      <w:tblStyleColBandSize w:val="1"/>
      <w:tblCellMar>
        <w:top w:w="15" w:type="dxa"/>
        <w:left w:w="15" w:type="dxa"/>
        <w:bottom w:w="15" w:type="dxa"/>
        <w:right w:w="15" w:type="dxa"/>
      </w:tblCellMar>
    </w:tblPr>
  </w:style>
  <w:style w:type="table" w:customStyle="1" w:styleId="affff7">
    <w:basedOn w:val="TableNormal"/>
    <w:tblPr>
      <w:tblStyleRowBandSize w:val="1"/>
      <w:tblStyleColBandSize w:val="1"/>
      <w:tblCellMar>
        <w:top w:w="15" w:type="dxa"/>
        <w:left w:w="15" w:type="dxa"/>
        <w:bottom w:w="15" w:type="dxa"/>
        <w:right w:w="15" w:type="dxa"/>
      </w:tblCellMar>
    </w:tblPr>
  </w:style>
  <w:style w:type="table" w:customStyle="1" w:styleId="affff8">
    <w:basedOn w:val="TableNormal"/>
    <w:tblPr>
      <w:tblStyleRowBandSize w:val="1"/>
      <w:tblStyleColBandSize w:val="1"/>
      <w:tblCellMar>
        <w:top w:w="15" w:type="dxa"/>
        <w:left w:w="15" w:type="dxa"/>
        <w:bottom w:w="15" w:type="dxa"/>
        <w:right w:w="15" w:type="dxa"/>
      </w:tblCellMar>
    </w:tblPr>
  </w:style>
  <w:style w:type="table" w:customStyle="1" w:styleId="affff9">
    <w:basedOn w:val="TableNormal"/>
    <w:tblPr>
      <w:tblStyleRowBandSize w:val="1"/>
      <w:tblStyleColBandSize w:val="1"/>
      <w:tblCellMar>
        <w:top w:w="15" w:type="dxa"/>
        <w:left w:w="15" w:type="dxa"/>
        <w:bottom w:w="15" w:type="dxa"/>
        <w:right w:w="15" w:type="dxa"/>
      </w:tblCellMar>
    </w:tblPr>
  </w:style>
  <w:style w:type="table" w:customStyle="1" w:styleId="affffa">
    <w:basedOn w:val="TableNormal"/>
    <w:tblPr>
      <w:tblStyleRowBandSize w:val="1"/>
      <w:tblStyleColBandSize w:val="1"/>
      <w:tblCellMar>
        <w:top w:w="15" w:type="dxa"/>
        <w:left w:w="15" w:type="dxa"/>
        <w:bottom w:w="15" w:type="dxa"/>
        <w:right w:w="15" w:type="dxa"/>
      </w:tblCellMar>
    </w:tblPr>
  </w:style>
  <w:style w:type="table" w:customStyle="1" w:styleId="affffb">
    <w:basedOn w:val="TableNormal"/>
    <w:tblPr>
      <w:tblStyleRowBandSize w:val="1"/>
      <w:tblStyleColBandSize w:val="1"/>
      <w:tblCellMar>
        <w:top w:w="15" w:type="dxa"/>
        <w:left w:w="15" w:type="dxa"/>
        <w:bottom w:w="15" w:type="dxa"/>
        <w:right w:w="15" w:type="dxa"/>
      </w:tblCellMar>
    </w:tblPr>
  </w:style>
  <w:style w:type="table" w:customStyle="1" w:styleId="affffc">
    <w:basedOn w:val="TableNormal"/>
    <w:tblPr>
      <w:tblStyleRowBandSize w:val="1"/>
      <w:tblStyleColBandSize w:val="1"/>
      <w:tblCellMar>
        <w:top w:w="15" w:type="dxa"/>
        <w:left w:w="15" w:type="dxa"/>
        <w:bottom w:w="15" w:type="dxa"/>
        <w:right w:w="15" w:type="dxa"/>
      </w:tblCellMar>
    </w:tblPr>
  </w:style>
  <w:style w:type="table" w:customStyle="1" w:styleId="affffd">
    <w:basedOn w:val="TableNormal"/>
    <w:tblPr>
      <w:tblStyleRowBandSize w:val="1"/>
      <w:tblStyleColBandSize w:val="1"/>
      <w:tblCellMar>
        <w:top w:w="15" w:type="dxa"/>
        <w:left w:w="15" w:type="dxa"/>
        <w:bottom w:w="15" w:type="dxa"/>
        <w:right w:w="15" w:type="dxa"/>
      </w:tblCellMar>
    </w:tblPr>
  </w:style>
  <w:style w:type="table" w:customStyle="1" w:styleId="affffe">
    <w:basedOn w:val="TableNormal"/>
    <w:tblPr>
      <w:tblStyleRowBandSize w:val="1"/>
      <w:tblStyleColBandSize w:val="1"/>
      <w:tblCellMar>
        <w:top w:w="15" w:type="dxa"/>
        <w:left w:w="15" w:type="dxa"/>
        <w:bottom w:w="15" w:type="dxa"/>
        <w:right w:w="15" w:type="dxa"/>
      </w:tblCellMar>
    </w:tblPr>
  </w:style>
  <w:style w:type="table" w:customStyle="1" w:styleId="afffff">
    <w:basedOn w:val="TableNormal"/>
    <w:tblPr>
      <w:tblStyleRowBandSize w:val="1"/>
      <w:tblStyleColBandSize w:val="1"/>
      <w:tblCellMar>
        <w:top w:w="15" w:type="dxa"/>
        <w:left w:w="15" w:type="dxa"/>
        <w:bottom w:w="15" w:type="dxa"/>
        <w:right w:w="15" w:type="dxa"/>
      </w:tblCellMar>
    </w:tblPr>
  </w:style>
  <w:style w:type="table" w:customStyle="1" w:styleId="afffff0">
    <w:basedOn w:val="TableNormal"/>
    <w:tblPr>
      <w:tblStyleRowBandSize w:val="1"/>
      <w:tblStyleColBandSize w:val="1"/>
      <w:tblCellMar>
        <w:left w:w="115" w:type="dxa"/>
        <w:right w:w="115" w:type="dxa"/>
      </w:tblCellMar>
    </w:tblPr>
  </w:style>
  <w:style w:type="table" w:customStyle="1" w:styleId="afffff1">
    <w:basedOn w:val="TableNormal"/>
    <w:tblPr>
      <w:tblStyleRowBandSize w:val="1"/>
      <w:tblStyleColBandSize w:val="1"/>
      <w:tblCellMar>
        <w:left w:w="115" w:type="dxa"/>
        <w:right w:w="115" w:type="dxa"/>
      </w:tblCellMar>
    </w:tblPr>
  </w:style>
  <w:style w:type="table" w:customStyle="1" w:styleId="afffff2">
    <w:basedOn w:val="TableNormal"/>
    <w:tblPr>
      <w:tblStyleRowBandSize w:val="1"/>
      <w:tblStyleColBandSize w:val="1"/>
      <w:tblCellMar>
        <w:top w:w="15" w:type="dxa"/>
        <w:left w:w="15" w:type="dxa"/>
        <w:bottom w:w="15" w:type="dxa"/>
        <w:right w:w="15" w:type="dxa"/>
      </w:tblCellMar>
    </w:tblPr>
  </w:style>
  <w:style w:type="table" w:customStyle="1" w:styleId="afffff3">
    <w:basedOn w:val="TableNormal"/>
    <w:tblPr>
      <w:tblStyleRowBandSize w:val="1"/>
      <w:tblStyleColBandSize w:val="1"/>
      <w:tblCellMar>
        <w:top w:w="15" w:type="dxa"/>
        <w:left w:w="15" w:type="dxa"/>
        <w:bottom w:w="15" w:type="dxa"/>
        <w:right w:w="15" w:type="dxa"/>
      </w:tblCellMar>
    </w:tblPr>
  </w:style>
  <w:style w:type="table" w:customStyle="1" w:styleId="afffff4">
    <w:basedOn w:val="TableNormal"/>
    <w:tblPr>
      <w:tblStyleRowBandSize w:val="1"/>
      <w:tblStyleColBandSize w:val="1"/>
      <w:tblCellMar>
        <w:top w:w="15" w:type="dxa"/>
        <w:left w:w="15" w:type="dxa"/>
        <w:bottom w:w="15" w:type="dxa"/>
        <w:right w:w="15" w:type="dxa"/>
      </w:tblCellMar>
    </w:tblPr>
  </w:style>
  <w:style w:type="table" w:customStyle="1" w:styleId="afffff5">
    <w:basedOn w:val="TableNormal"/>
    <w:tblPr>
      <w:tblStyleRowBandSize w:val="1"/>
      <w:tblStyleColBandSize w:val="1"/>
      <w:tblCellMar>
        <w:top w:w="15" w:type="dxa"/>
        <w:left w:w="15" w:type="dxa"/>
        <w:bottom w:w="15" w:type="dxa"/>
        <w:right w:w="15" w:type="dxa"/>
      </w:tblCellMar>
    </w:tblPr>
  </w:style>
  <w:style w:type="table" w:customStyle="1" w:styleId="afffff6">
    <w:basedOn w:val="TableNormal"/>
    <w:tblPr>
      <w:tblStyleRowBandSize w:val="1"/>
      <w:tblStyleColBandSize w:val="1"/>
      <w:tblCellMar>
        <w:top w:w="15" w:type="dxa"/>
        <w:left w:w="15" w:type="dxa"/>
        <w:bottom w:w="15" w:type="dxa"/>
        <w:right w:w="15" w:type="dxa"/>
      </w:tblCellMar>
    </w:tblPr>
  </w:style>
  <w:style w:type="table" w:customStyle="1" w:styleId="afffff7">
    <w:basedOn w:val="TableNormal"/>
    <w:tblPr>
      <w:tblStyleRowBandSize w:val="1"/>
      <w:tblStyleColBandSize w:val="1"/>
      <w:tblCellMar>
        <w:top w:w="15" w:type="dxa"/>
        <w:left w:w="15" w:type="dxa"/>
        <w:bottom w:w="15" w:type="dxa"/>
        <w:right w:w="15" w:type="dxa"/>
      </w:tblCellMar>
    </w:tblPr>
  </w:style>
  <w:style w:type="table" w:customStyle="1" w:styleId="afffff8">
    <w:basedOn w:val="TableNormal"/>
    <w:tblPr>
      <w:tblStyleRowBandSize w:val="1"/>
      <w:tblStyleColBandSize w:val="1"/>
      <w:tblCellMar>
        <w:top w:w="15" w:type="dxa"/>
        <w:left w:w="15" w:type="dxa"/>
        <w:bottom w:w="15" w:type="dxa"/>
        <w:right w:w="15" w:type="dxa"/>
      </w:tblCellMar>
    </w:tblPr>
  </w:style>
  <w:style w:type="table" w:customStyle="1" w:styleId="afffff9">
    <w:basedOn w:val="TableNormal"/>
    <w:tblPr>
      <w:tblStyleRowBandSize w:val="1"/>
      <w:tblStyleColBandSize w:val="1"/>
      <w:tblCellMar>
        <w:top w:w="15" w:type="dxa"/>
        <w:left w:w="15" w:type="dxa"/>
        <w:bottom w:w="15" w:type="dxa"/>
        <w:right w:w="15" w:type="dxa"/>
      </w:tblCellMar>
    </w:tblPr>
  </w:style>
  <w:style w:type="table" w:customStyle="1" w:styleId="afffffa">
    <w:basedOn w:val="TableNormal"/>
    <w:tblPr>
      <w:tblStyleRowBandSize w:val="1"/>
      <w:tblStyleColBandSize w:val="1"/>
      <w:tblCellMar>
        <w:top w:w="15" w:type="dxa"/>
        <w:left w:w="15" w:type="dxa"/>
        <w:bottom w:w="15" w:type="dxa"/>
        <w:right w:w="15" w:type="dxa"/>
      </w:tblCellMar>
    </w:tblPr>
  </w:style>
  <w:style w:type="table" w:customStyle="1" w:styleId="afffffb">
    <w:basedOn w:val="TableNormal"/>
    <w:tblPr>
      <w:tblStyleRowBandSize w:val="1"/>
      <w:tblStyleColBandSize w:val="1"/>
      <w:tblCellMar>
        <w:top w:w="15" w:type="dxa"/>
        <w:left w:w="15" w:type="dxa"/>
        <w:bottom w:w="15" w:type="dxa"/>
        <w:right w:w="15" w:type="dxa"/>
      </w:tblCellMar>
    </w:tblPr>
  </w:style>
  <w:style w:type="table" w:customStyle="1" w:styleId="afffffc">
    <w:basedOn w:val="TableNormal"/>
    <w:tblPr>
      <w:tblStyleRowBandSize w:val="1"/>
      <w:tblStyleColBandSize w:val="1"/>
      <w:tblCellMar>
        <w:top w:w="15" w:type="dxa"/>
        <w:left w:w="15" w:type="dxa"/>
        <w:bottom w:w="15" w:type="dxa"/>
        <w:right w:w="15" w:type="dxa"/>
      </w:tblCellMar>
    </w:tblPr>
  </w:style>
  <w:style w:type="table" w:customStyle="1" w:styleId="afffffd">
    <w:basedOn w:val="TableNormal"/>
    <w:tblPr>
      <w:tblStyleRowBandSize w:val="1"/>
      <w:tblStyleColBandSize w:val="1"/>
      <w:tblCellMar>
        <w:top w:w="15" w:type="dxa"/>
        <w:left w:w="15" w:type="dxa"/>
        <w:bottom w:w="15" w:type="dxa"/>
        <w:right w:w="15" w:type="dxa"/>
      </w:tblCellMar>
    </w:tblPr>
  </w:style>
  <w:style w:type="table" w:customStyle="1" w:styleId="afffffe">
    <w:basedOn w:val="TableNormal"/>
    <w:tblPr>
      <w:tblStyleRowBandSize w:val="1"/>
      <w:tblStyleColBandSize w:val="1"/>
      <w:tblCellMar>
        <w:top w:w="15" w:type="dxa"/>
        <w:left w:w="15" w:type="dxa"/>
        <w:bottom w:w="15" w:type="dxa"/>
        <w:right w:w="15" w:type="dxa"/>
      </w:tblCellMar>
    </w:tblPr>
  </w:style>
  <w:style w:type="table" w:customStyle="1" w:styleId="affffff">
    <w:basedOn w:val="TableNormal"/>
    <w:tblPr>
      <w:tblStyleRowBandSize w:val="1"/>
      <w:tblStyleColBandSize w:val="1"/>
      <w:tblCellMar>
        <w:top w:w="15" w:type="dxa"/>
        <w:left w:w="15" w:type="dxa"/>
        <w:bottom w:w="15" w:type="dxa"/>
        <w:right w:w="15" w:type="dxa"/>
      </w:tblCellMar>
    </w:tblPr>
  </w:style>
  <w:style w:type="table" w:customStyle="1" w:styleId="affffff0">
    <w:basedOn w:val="TableNormal"/>
    <w:tblPr>
      <w:tblStyleRowBandSize w:val="1"/>
      <w:tblStyleColBandSize w:val="1"/>
      <w:tblCellMar>
        <w:top w:w="15" w:type="dxa"/>
        <w:left w:w="15" w:type="dxa"/>
        <w:bottom w:w="15" w:type="dxa"/>
        <w:right w:w="15" w:type="dxa"/>
      </w:tblCellMar>
    </w:tblPr>
  </w:style>
  <w:style w:type="table" w:customStyle="1" w:styleId="affffff1">
    <w:basedOn w:val="TableNormal"/>
    <w:tblPr>
      <w:tblStyleRowBandSize w:val="1"/>
      <w:tblStyleColBandSize w:val="1"/>
      <w:tblCellMar>
        <w:top w:w="15" w:type="dxa"/>
        <w:left w:w="15" w:type="dxa"/>
        <w:bottom w:w="15" w:type="dxa"/>
        <w:right w:w="15" w:type="dxa"/>
      </w:tblCellMar>
    </w:tblPr>
  </w:style>
  <w:style w:type="table" w:customStyle="1" w:styleId="affffff2">
    <w:basedOn w:val="TableNormal"/>
    <w:tblPr>
      <w:tblStyleRowBandSize w:val="1"/>
      <w:tblStyleColBandSize w:val="1"/>
      <w:tblCellMar>
        <w:top w:w="15" w:type="dxa"/>
        <w:left w:w="15" w:type="dxa"/>
        <w:bottom w:w="15" w:type="dxa"/>
        <w:right w:w="15" w:type="dxa"/>
      </w:tblCellMar>
    </w:tblPr>
  </w:style>
  <w:style w:type="table" w:customStyle="1" w:styleId="affffff3">
    <w:basedOn w:val="TableNormal"/>
    <w:tblPr>
      <w:tblStyleRowBandSize w:val="1"/>
      <w:tblStyleColBandSize w:val="1"/>
      <w:tblCellMar>
        <w:top w:w="15" w:type="dxa"/>
        <w:left w:w="15" w:type="dxa"/>
        <w:bottom w:w="15" w:type="dxa"/>
        <w:right w:w="15" w:type="dxa"/>
      </w:tblCellMar>
    </w:tblPr>
  </w:style>
  <w:style w:type="table" w:customStyle="1" w:styleId="affffff4">
    <w:basedOn w:val="TableNormal"/>
    <w:tblPr>
      <w:tblStyleRowBandSize w:val="1"/>
      <w:tblStyleColBandSize w:val="1"/>
      <w:tblCellMar>
        <w:top w:w="15" w:type="dxa"/>
        <w:left w:w="15" w:type="dxa"/>
        <w:bottom w:w="15" w:type="dxa"/>
        <w:right w:w="15" w:type="dxa"/>
      </w:tblCellMar>
    </w:tblPr>
  </w:style>
  <w:style w:type="table" w:customStyle="1" w:styleId="affffff5">
    <w:basedOn w:val="TableNormal"/>
    <w:tblPr>
      <w:tblStyleRowBandSize w:val="1"/>
      <w:tblStyleColBandSize w:val="1"/>
      <w:tblCellMar>
        <w:top w:w="15" w:type="dxa"/>
        <w:left w:w="15" w:type="dxa"/>
        <w:bottom w:w="15" w:type="dxa"/>
        <w:right w:w="15" w:type="dxa"/>
      </w:tblCellMar>
    </w:tblPr>
  </w:style>
  <w:style w:type="table" w:customStyle="1" w:styleId="affffff6">
    <w:basedOn w:val="TableNormal"/>
    <w:tblPr>
      <w:tblStyleRowBandSize w:val="1"/>
      <w:tblStyleColBandSize w:val="1"/>
      <w:tblCellMar>
        <w:top w:w="15" w:type="dxa"/>
        <w:left w:w="15" w:type="dxa"/>
        <w:bottom w:w="15" w:type="dxa"/>
        <w:right w:w="15" w:type="dxa"/>
      </w:tblCellMar>
    </w:tblPr>
  </w:style>
  <w:style w:type="table" w:customStyle="1" w:styleId="affffff7">
    <w:basedOn w:val="TableNormal"/>
    <w:tblPr>
      <w:tblStyleRowBandSize w:val="1"/>
      <w:tblStyleColBandSize w:val="1"/>
      <w:tblCellMar>
        <w:top w:w="15" w:type="dxa"/>
        <w:left w:w="15" w:type="dxa"/>
        <w:bottom w:w="15" w:type="dxa"/>
        <w:right w:w="15" w:type="dxa"/>
      </w:tblCellMar>
    </w:tblPr>
  </w:style>
  <w:style w:type="table" w:customStyle="1" w:styleId="affffff8">
    <w:basedOn w:val="TableNormal"/>
    <w:tblPr>
      <w:tblStyleRowBandSize w:val="1"/>
      <w:tblStyleColBandSize w:val="1"/>
      <w:tblCellMar>
        <w:top w:w="15" w:type="dxa"/>
        <w:left w:w="15" w:type="dxa"/>
        <w:bottom w:w="15" w:type="dxa"/>
        <w:right w:w="15" w:type="dxa"/>
      </w:tblCellMar>
    </w:tblPr>
  </w:style>
  <w:style w:type="table" w:customStyle="1" w:styleId="affffff9">
    <w:basedOn w:val="TableNormal"/>
    <w:tblPr>
      <w:tblStyleRowBandSize w:val="1"/>
      <w:tblStyleColBandSize w:val="1"/>
      <w:tblCellMar>
        <w:top w:w="15" w:type="dxa"/>
        <w:left w:w="15" w:type="dxa"/>
        <w:bottom w:w="15" w:type="dxa"/>
        <w:right w:w="15" w:type="dxa"/>
      </w:tblCellMar>
    </w:tblPr>
  </w:style>
  <w:style w:type="table" w:customStyle="1" w:styleId="affffffa">
    <w:basedOn w:val="TableNormal"/>
    <w:tblPr>
      <w:tblStyleRowBandSize w:val="1"/>
      <w:tblStyleColBandSize w:val="1"/>
      <w:tblCellMar>
        <w:top w:w="15" w:type="dxa"/>
        <w:left w:w="15" w:type="dxa"/>
        <w:bottom w:w="15" w:type="dxa"/>
        <w:right w:w="15" w:type="dxa"/>
      </w:tblCellMar>
    </w:tblPr>
  </w:style>
  <w:style w:type="table" w:customStyle="1" w:styleId="affffffb">
    <w:basedOn w:val="TableNormal"/>
    <w:tblPr>
      <w:tblStyleRowBandSize w:val="1"/>
      <w:tblStyleColBandSize w:val="1"/>
      <w:tblCellMar>
        <w:top w:w="15" w:type="dxa"/>
        <w:left w:w="15" w:type="dxa"/>
        <w:bottom w:w="15" w:type="dxa"/>
        <w:right w:w="15" w:type="dxa"/>
      </w:tblCellMar>
    </w:tblPr>
  </w:style>
  <w:style w:type="table" w:customStyle="1" w:styleId="affffffc">
    <w:basedOn w:val="TableNormal"/>
    <w:tblPr>
      <w:tblStyleRowBandSize w:val="1"/>
      <w:tblStyleColBandSize w:val="1"/>
      <w:tblCellMar>
        <w:top w:w="15" w:type="dxa"/>
        <w:left w:w="15" w:type="dxa"/>
        <w:bottom w:w="15" w:type="dxa"/>
        <w:right w:w="15" w:type="dxa"/>
      </w:tblCellMar>
    </w:tblPr>
  </w:style>
  <w:style w:type="table" w:customStyle="1" w:styleId="affffffd">
    <w:basedOn w:val="TableNormal"/>
    <w:tblPr>
      <w:tblStyleRowBandSize w:val="1"/>
      <w:tblStyleColBandSize w:val="1"/>
      <w:tblCellMar>
        <w:top w:w="15" w:type="dxa"/>
        <w:left w:w="15" w:type="dxa"/>
        <w:bottom w:w="15" w:type="dxa"/>
        <w:right w:w="15" w:type="dxa"/>
      </w:tblCellMar>
    </w:tblPr>
  </w:style>
  <w:style w:type="table" w:customStyle="1" w:styleId="affffffe">
    <w:basedOn w:val="TableNormal"/>
    <w:tblPr>
      <w:tblStyleRowBandSize w:val="1"/>
      <w:tblStyleColBandSize w:val="1"/>
      <w:tblCellMar>
        <w:top w:w="15" w:type="dxa"/>
        <w:left w:w="15" w:type="dxa"/>
        <w:bottom w:w="15" w:type="dxa"/>
        <w:right w:w="15" w:type="dxa"/>
      </w:tblCellMar>
    </w:tblPr>
  </w:style>
  <w:style w:type="table" w:customStyle="1" w:styleId="afffffff">
    <w:basedOn w:val="TableNormal"/>
    <w:tblPr>
      <w:tblStyleRowBandSize w:val="1"/>
      <w:tblStyleColBandSize w:val="1"/>
      <w:tblCellMar>
        <w:top w:w="15" w:type="dxa"/>
        <w:left w:w="15" w:type="dxa"/>
        <w:bottom w:w="15" w:type="dxa"/>
        <w:right w:w="15" w:type="dxa"/>
      </w:tblCellMar>
    </w:tblPr>
  </w:style>
  <w:style w:type="table" w:customStyle="1" w:styleId="afffffff0">
    <w:basedOn w:val="TableNormal"/>
    <w:tblPr>
      <w:tblStyleRowBandSize w:val="1"/>
      <w:tblStyleColBandSize w:val="1"/>
      <w:tblCellMar>
        <w:top w:w="15" w:type="dxa"/>
        <w:left w:w="15" w:type="dxa"/>
        <w:bottom w:w="15" w:type="dxa"/>
        <w:right w:w="15" w:type="dxa"/>
      </w:tblCellMar>
    </w:tblPr>
  </w:style>
  <w:style w:type="table" w:customStyle="1" w:styleId="afffffff1">
    <w:basedOn w:val="TableNormal"/>
    <w:tblPr>
      <w:tblStyleRowBandSize w:val="1"/>
      <w:tblStyleColBandSize w:val="1"/>
      <w:tblCellMar>
        <w:left w:w="113" w:type="dxa"/>
        <w:right w:w="113" w:type="dxa"/>
      </w:tblCellMar>
    </w:tblPr>
  </w:style>
  <w:style w:type="table" w:customStyle="1" w:styleId="afffffff2">
    <w:basedOn w:val="TableNormal"/>
    <w:tblPr>
      <w:tblStyleRowBandSize w:val="1"/>
      <w:tblStyleColBandSize w:val="1"/>
      <w:tblCellMar>
        <w:top w:w="15" w:type="dxa"/>
        <w:left w:w="15" w:type="dxa"/>
        <w:bottom w:w="15" w:type="dxa"/>
        <w:right w:w="15" w:type="dxa"/>
      </w:tblCellMar>
    </w:tblPr>
  </w:style>
  <w:style w:type="table" w:customStyle="1" w:styleId="afffffff3">
    <w:basedOn w:val="TableNormal"/>
    <w:tblPr>
      <w:tblStyleRowBandSize w:val="1"/>
      <w:tblStyleColBandSize w:val="1"/>
      <w:tblCellMar>
        <w:top w:w="15" w:type="dxa"/>
        <w:left w:w="15" w:type="dxa"/>
        <w:bottom w:w="15" w:type="dxa"/>
        <w:right w:w="15" w:type="dxa"/>
      </w:tblCellMar>
    </w:tblPr>
  </w:style>
  <w:style w:type="table" w:customStyle="1" w:styleId="afffffff4">
    <w:basedOn w:val="TableNormal"/>
    <w:tblPr>
      <w:tblStyleRowBandSize w:val="1"/>
      <w:tblStyleColBandSize w:val="1"/>
      <w:tblCellMar>
        <w:top w:w="15" w:type="dxa"/>
        <w:left w:w="15" w:type="dxa"/>
        <w:bottom w:w="15" w:type="dxa"/>
        <w:right w:w="15" w:type="dxa"/>
      </w:tblCellMar>
    </w:tblPr>
  </w:style>
  <w:style w:type="table" w:customStyle="1" w:styleId="afffffff5">
    <w:basedOn w:val="TableNormal"/>
    <w:tblPr>
      <w:tblStyleRowBandSize w:val="1"/>
      <w:tblStyleColBandSize w:val="1"/>
      <w:tblCellMar>
        <w:top w:w="15" w:type="dxa"/>
        <w:left w:w="15" w:type="dxa"/>
        <w:bottom w:w="15" w:type="dxa"/>
        <w:right w:w="15" w:type="dxa"/>
      </w:tblCellMar>
    </w:tblPr>
  </w:style>
  <w:style w:type="table" w:customStyle="1" w:styleId="afffffff6">
    <w:basedOn w:val="TableNormal"/>
    <w:tblPr>
      <w:tblStyleRowBandSize w:val="1"/>
      <w:tblStyleColBandSize w:val="1"/>
      <w:tblCellMar>
        <w:top w:w="15" w:type="dxa"/>
        <w:left w:w="15" w:type="dxa"/>
        <w:bottom w:w="15" w:type="dxa"/>
        <w:right w:w="15" w:type="dxa"/>
      </w:tblCellMar>
    </w:tblPr>
  </w:style>
  <w:style w:type="table" w:customStyle="1" w:styleId="afffffff7">
    <w:basedOn w:val="TableNormal"/>
    <w:tblPr>
      <w:tblStyleRowBandSize w:val="1"/>
      <w:tblStyleColBandSize w:val="1"/>
      <w:tblCellMar>
        <w:top w:w="15" w:type="dxa"/>
        <w:left w:w="15" w:type="dxa"/>
        <w:bottom w:w="15" w:type="dxa"/>
        <w:right w:w="15" w:type="dxa"/>
      </w:tblCellMar>
    </w:tblPr>
  </w:style>
  <w:style w:type="table" w:customStyle="1" w:styleId="afffffff8">
    <w:basedOn w:val="TableNormal"/>
    <w:tblPr>
      <w:tblStyleRowBandSize w:val="1"/>
      <w:tblStyleColBandSize w:val="1"/>
      <w:tblCellMar>
        <w:top w:w="15" w:type="dxa"/>
        <w:left w:w="15" w:type="dxa"/>
        <w:bottom w:w="15" w:type="dxa"/>
        <w:right w:w="15" w:type="dxa"/>
      </w:tblCellMar>
    </w:tblPr>
  </w:style>
  <w:style w:type="table" w:customStyle="1" w:styleId="afffffff9">
    <w:basedOn w:val="TableNormal"/>
    <w:tblPr>
      <w:tblStyleRowBandSize w:val="1"/>
      <w:tblStyleColBandSize w:val="1"/>
      <w:tblCellMar>
        <w:top w:w="15" w:type="dxa"/>
        <w:left w:w="15" w:type="dxa"/>
        <w:bottom w:w="15" w:type="dxa"/>
        <w:right w:w="15" w:type="dxa"/>
      </w:tblCellMar>
    </w:tblPr>
  </w:style>
  <w:style w:type="table" w:customStyle="1" w:styleId="afffffffa">
    <w:basedOn w:val="TableNormal"/>
    <w:tblPr>
      <w:tblStyleRowBandSize w:val="1"/>
      <w:tblStyleColBandSize w:val="1"/>
      <w:tblCellMar>
        <w:top w:w="15" w:type="dxa"/>
        <w:left w:w="15" w:type="dxa"/>
        <w:bottom w:w="15" w:type="dxa"/>
        <w:right w:w="15" w:type="dxa"/>
      </w:tblCellMar>
    </w:tblPr>
  </w:style>
  <w:style w:type="table" w:customStyle="1" w:styleId="afffffffb">
    <w:basedOn w:val="TableNormal"/>
    <w:tblPr>
      <w:tblStyleRowBandSize w:val="1"/>
      <w:tblStyleColBandSize w:val="1"/>
      <w:tblCellMar>
        <w:top w:w="15" w:type="dxa"/>
        <w:left w:w="15" w:type="dxa"/>
        <w:bottom w:w="15" w:type="dxa"/>
        <w:right w:w="15" w:type="dxa"/>
      </w:tblCellMar>
    </w:tblPr>
  </w:style>
  <w:style w:type="table" w:customStyle="1" w:styleId="afffffffc">
    <w:basedOn w:val="TableNormal"/>
    <w:tblPr>
      <w:tblStyleRowBandSize w:val="1"/>
      <w:tblStyleColBandSize w:val="1"/>
      <w:tblCellMar>
        <w:top w:w="15" w:type="dxa"/>
        <w:left w:w="15" w:type="dxa"/>
        <w:bottom w:w="15" w:type="dxa"/>
        <w:right w:w="15" w:type="dxa"/>
      </w:tblCellMar>
    </w:tblPr>
  </w:style>
  <w:style w:type="table" w:customStyle="1" w:styleId="afffffffd">
    <w:basedOn w:val="TableNormal"/>
    <w:tblPr>
      <w:tblStyleRowBandSize w:val="1"/>
      <w:tblStyleColBandSize w:val="1"/>
      <w:tblCellMar>
        <w:top w:w="15" w:type="dxa"/>
        <w:left w:w="15" w:type="dxa"/>
        <w:bottom w:w="15" w:type="dxa"/>
        <w:right w:w="15" w:type="dxa"/>
      </w:tblCellMar>
    </w:tblPr>
  </w:style>
  <w:style w:type="paragraph" w:styleId="Revision">
    <w:name w:val="Revision"/>
    <w:hidden/>
    <w:uiPriority w:val="99"/>
    <w:semiHidden/>
    <w:rsid w:val="00DB37ED"/>
  </w:style>
  <w:style w:type="paragraph" w:styleId="Header">
    <w:name w:val="header"/>
    <w:basedOn w:val="Normal"/>
    <w:link w:val="HeaderChar"/>
    <w:uiPriority w:val="99"/>
    <w:unhideWhenUsed/>
    <w:rsid w:val="002841BE"/>
    <w:pPr>
      <w:tabs>
        <w:tab w:val="center" w:pos="4680"/>
        <w:tab w:val="right" w:pos="9360"/>
      </w:tabs>
    </w:pPr>
  </w:style>
  <w:style w:type="character" w:customStyle="1" w:styleId="HeaderChar">
    <w:name w:val="Header Char"/>
    <w:basedOn w:val="DefaultParagraphFont"/>
    <w:link w:val="Header"/>
    <w:uiPriority w:val="99"/>
    <w:rsid w:val="002841BE"/>
  </w:style>
  <w:style w:type="character" w:styleId="Hyperlink">
    <w:name w:val="Hyperlink"/>
    <w:basedOn w:val="DefaultParagraphFont"/>
    <w:uiPriority w:val="99"/>
    <w:unhideWhenUsed/>
    <w:rsid w:val="009D7822"/>
    <w:rPr>
      <w:color w:val="0000FF" w:themeColor="hyperlink"/>
      <w:u w:val="single"/>
    </w:rPr>
  </w:style>
  <w:style w:type="character" w:styleId="UnresolvedMention">
    <w:name w:val="Unresolved Mention"/>
    <w:basedOn w:val="DefaultParagraphFont"/>
    <w:uiPriority w:val="99"/>
    <w:semiHidden/>
    <w:unhideWhenUsed/>
    <w:rsid w:val="009D7822"/>
    <w:rPr>
      <w:color w:val="605E5C"/>
      <w:shd w:val="clear" w:color="auto" w:fill="E1DFDD"/>
    </w:rPr>
  </w:style>
  <w:style w:type="table" w:customStyle="1" w:styleId="afffffffe">
    <w:basedOn w:val="TableNormal"/>
    <w:tblPr>
      <w:tblStyleRowBandSize w:val="1"/>
      <w:tblStyleColBandSize w:val="1"/>
      <w:tblCellMar>
        <w:top w:w="15" w:type="dxa"/>
        <w:left w:w="15" w:type="dxa"/>
        <w:bottom w:w="15" w:type="dxa"/>
        <w:right w:w="15" w:type="dxa"/>
      </w:tblCellMar>
    </w:tblPr>
  </w:style>
  <w:style w:type="table" w:customStyle="1" w:styleId="affffffff">
    <w:basedOn w:val="TableNormal"/>
    <w:tblPr>
      <w:tblStyleRowBandSize w:val="1"/>
      <w:tblStyleColBandSize w:val="1"/>
      <w:tblCellMar>
        <w:top w:w="15" w:type="dxa"/>
        <w:left w:w="15" w:type="dxa"/>
        <w:bottom w:w="15" w:type="dxa"/>
        <w:right w:w="15" w:type="dxa"/>
      </w:tblCellMar>
    </w:tblPr>
  </w:style>
  <w:style w:type="table" w:customStyle="1" w:styleId="affffffff0">
    <w:basedOn w:val="TableNormal"/>
    <w:tblPr>
      <w:tblStyleRowBandSize w:val="1"/>
      <w:tblStyleColBandSize w:val="1"/>
      <w:tblCellMar>
        <w:top w:w="15" w:type="dxa"/>
        <w:left w:w="15" w:type="dxa"/>
        <w:bottom w:w="15" w:type="dxa"/>
        <w:right w:w="15" w:type="dxa"/>
      </w:tblCellMar>
    </w:tblPr>
  </w:style>
  <w:style w:type="table" w:customStyle="1" w:styleId="affffffff1">
    <w:basedOn w:val="TableNormal"/>
    <w:tblPr>
      <w:tblStyleRowBandSize w:val="1"/>
      <w:tblStyleColBandSize w:val="1"/>
      <w:tblCellMar>
        <w:top w:w="15" w:type="dxa"/>
        <w:left w:w="15" w:type="dxa"/>
        <w:bottom w:w="15" w:type="dxa"/>
        <w:right w:w="15" w:type="dxa"/>
      </w:tblCellMar>
    </w:tblPr>
  </w:style>
  <w:style w:type="table" w:customStyle="1" w:styleId="affffffff2">
    <w:basedOn w:val="TableNormal"/>
    <w:tblPr>
      <w:tblStyleRowBandSize w:val="1"/>
      <w:tblStyleColBandSize w:val="1"/>
      <w:tblCellMar>
        <w:top w:w="15" w:type="dxa"/>
        <w:left w:w="15" w:type="dxa"/>
        <w:bottom w:w="15" w:type="dxa"/>
        <w:right w:w="15" w:type="dxa"/>
      </w:tblCellMar>
    </w:tblPr>
  </w:style>
  <w:style w:type="table" w:customStyle="1" w:styleId="affffffff3">
    <w:basedOn w:val="TableNormal"/>
    <w:tblPr>
      <w:tblStyleRowBandSize w:val="1"/>
      <w:tblStyleColBandSize w:val="1"/>
      <w:tblCellMar>
        <w:top w:w="15" w:type="dxa"/>
        <w:left w:w="15" w:type="dxa"/>
        <w:bottom w:w="15" w:type="dxa"/>
        <w:right w:w="15" w:type="dxa"/>
      </w:tblCellMar>
    </w:tblPr>
  </w:style>
  <w:style w:type="table" w:customStyle="1" w:styleId="affffffff4">
    <w:basedOn w:val="TableNormal"/>
    <w:tblPr>
      <w:tblStyleRowBandSize w:val="1"/>
      <w:tblStyleColBandSize w:val="1"/>
      <w:tblCellMar>
        <w:top w:w="15" w:type="dxa"/>
        <w:left w:w="15" w:type="dxa"/>
        <w:bottom w:w="15" w:type="dxa"/>
        <w:right w:w="15" w:type="dxa"/>
      </w:tblCellMar>
    </w:tblPr>
  </w:style>
  <w:style w:type="table" w:customStyle="1" w:styleId="affffffff5">
    <w:basedOn w:val="TableNormal"/>
    <w:tblPr>
      <w:tblStyleRowBandSize w:val="1"/>
      <w:tblStyleColBandSize w:val="1"/>
      <w:tblCellMar>
        <w:top w:w="15" w:type="dxa"/>
        <w:left w:w="15" w:type="dxa"/>
        <w:bottom w:w="15" w:type="dxa"/>
        <w:right w:w="15" w:type="dxa"/>
      </w:tblCellMar>
    </w:tblPr>
  </w:style>
  <w:style w:type="table" w:customStyle="1" w:styleId="affffffff6">
    <w:basedOn w:val="TableNormal"/>
    <w:tblPr>
      <w:tblStyleRowBandSize w:val="1"/>
      <w:tblStyleColBandSize w:val="1"/>
      <w:tblCellMar>
        <w:top w:w="15" w:type="dxa"/>
        <w:left w:w="15" w:type="dxa"/>
        <w:bottom w:w="15" w:type="dxa"/>
        <w:right w:w="15" w:type="dxa"/>
      </w:tblCellMar>
    </w:tblPr>
  </w:style>
  <w:style w:type="table" w:customStyle="1" w:styleId="affffffff7">
    <w:basedOn w:val="TableNormal"/>
    <w:tblPr>
      <w:tblStyleRowBandSize w:val="1"/>
      <w:tblStyleColBandSize w:val="1"/>
      <w:tblCellMar>
        <w:top w:w="15" w:type="dxa"/>
        <w:left w:w="15" w:type="dxa"/>
        <w:bottom w:w="15" w:type="dxa"/>
        <w:right w:w="15" w:type="dxa"/>
      </w:tblCellMar>
    </w:tblPr>
  </w:style>
  <w:style w:type="table" w:customStyle="1" w:styleId="affffffff8">
    <w:basedOn w:val="TableNormal"/>
    <w:tblPr>
      <w:tblStyleRowBandSize w:val="1"/>
      <w:tblStyleColBandSize w:val="1"/>
      <w:tblCellMar>
        <w:top w:w="15" w:type="dxa"/>
        <w:left w:w="15" w:type="dxa"/>
        <w:bottom w:w="15" w:type="dxa"/>
        <w:right w:w="15" w:type="dxa"/>
      </w:tblCellMar>
    </w:tblPr>
  </w:style>
  <w:style w:type="table" w:customStyle="1" w:styleId="affffffff9">
    <w:basedOn w:val="TableNormal"/>
    <w:tblPr>
      <w:tblStyleRowBandSize w:val="1"/>
      <w:tblStyleColBandSize w:val="1"/>
      <w:tblCellMar>
        <w:top w:w="15" w:type="dxa"/>
        <w:left w:w="15" w:type="dxa"/>
        <w:bottom w:w="15" w:type="dxa"/>
        <w:right w:w="15" w:type="dxa"/>
      </w:tblCellMar>
    </w:tblPr>
  </w:style>
  <w:style w:type="table" w:customStyle="1" w:styleId="affffffffa">
    <w:basedOn w:val="TableNormal"/>
    <w:tblPr>
      <w:tblStyleRowBandSize w:val="1"/>
      <w:tblStyleColBandSize w:val="1"/>
      <w:tblCellMar>
        <w:top w:w="15" w:type="dxa"/>
        <w:left w:w="15" w:type="dxa"/>
        <w:bottom w:w="15" w:type="dxa"/>
        <w:right w:w="15" w:type="dxa"/>
      </w:tblCellMar>
    </w:tblPr>
  </w:style>
  <w:style w:type="table" w:customStyle="1" w:styleId="affffffffb">
    <w:basedOn w:val="TableNormal"/>
    <w:tblPr>
      <w:tblStyleRowBandSize w:val="1"/>
      <w:tblStyleColBandSize w:val="1"/>
      <w:tblCellMar>
        <w:top w:w="15" w:type="dxa"/>
        <w:left w:w="15" w:type="dxa"/>
        <w:bottom w:w="15" w:type="dxa"/>
        <w:right w:w="15" w:type="dxa"/>
      </w:tblCellMar>
    </w:tblPr>
  </w:style>
  <w:style w:type="table" w:customStyle="1" w:styleId="affffffffc">
    <w:basedOn w:val="TableNormal"/>
    <w:tblPr>
      <w:tblStyleRowBandSize w:val="1"/>
      <w:tblStyleColBandSize w:val="1"/>
      <w:tblCellMar>
        <w:top w:w="15" w:type="dxa"/>
        <w:left w:w="15" w:type="dxa"/>
        <w:bottom w:w="15" w:type="dxa"/>
        <w:right w:w="15" w:type="dxa"/>
      </w:tblCellMar>
    </w:tblPr>
  </w:style>
  <w:style w:type="table" w:customStyle="1" w:styleId="affffffffd">
    <w:basedOn w:val="TableNormal"/>
    <w:tblPr>
      <w:tblStyleRowBandSize w:val="1"/>
      <w:tblStyleColBandSize w:val="1"/>
      <w:tblCellMar>
        <w:top w:w="15" w:type="dxa"/>
        <w:left w:w="15" w:type="dxa"/>
        <w:bottom w:w="15" w:type="dxa"/>
        <w:right w:w="15" w:type="dxa"/>
      </w:tblCellMar>
    </w:tblPr>
  </w:style>
  <w:style w:type="table" w:customStyle="1" w:styleId="affffffffe">
    <w:basedOn w:val="TableNormal"/>
    <w:tblPr>
      <w:tblStyleRowBandSize w:val="1"/>
      <w:tblStyleColBandSize w:val="1"/>
      <w:tblCellMar>
        <w:top w:w="15" w:type="dxa"/>
        <w:left w:w="15" w:type="dxa"/>
        <w:bottom w:w="15" w:type="dxa"/>
        <w:right w:w="15" w:type="dxa"/>
      </w:tblCellMar>
    </w:tblPr>
  </w:style>
  <w:style w:type="table" w:customStyle="1" w:styleId="afffffffff">
    <w:basedOn w:val="TableNormal"/>
    <w:tblPr>
      <w:tblStyleRowBandSize w:val="1"/>
      <w:tblStyleColBandSize w:val="1"/>
      <w:tblCellMar>
        <w:top w:w="15" w:type="dxa"/>
        <w:left w:w="15" w:type="dxa"/>
        <w:bottom w:w="15" w:type="dxa"/>
        <w:right w:w="15" w:type="dxa"/>
      </w:tblCellMar>
    </w:tblPr>
  </w:style>
  <w:style w:type="table" w:customStyle="1" w:styleId="afffffffff0">
    <w:basedOn w:val="TableNormal"/>
    <w:tblPr>
      <w:tblStyleRowBandSize w:val="1"/>
      <w:tblStyleColBandSize w:val="1"/>
      <w:tblCellMar>
        <w:top w:w="15" w:type="dxa"/>
        <w:left w:w="15" w:type="dxa"/>
        <w:bottom w:w="15" w:type="dxa"/>
        <w:right w:w="15" w:type="dxa"/>
      </w:tblCellMar>
    </w:tblPr>
  </w:style>
  <w:style w:type="table" w:customStyle="1" w:styleId="afffffffff1">
    <w:basedOn w:val="TableNormal"/>
    <w:tblPr>
      <w:tblStyleRowBandSize w:val="1"/>
      <w:tblStyleColBandSize w:val="1"/>
      <w:tblCellMar>
        <w:top w:w="15" w:type="dxa"/>
        <w:left w:w="15" w:type="dxa"/>
        <w:bottom w:w="15" w:type="dxa"/>
        <w:right w:w="15" w:type="dxa"/>
      </w:tblCellMar>
    </w:tblPr>
  </w:style>
  <w:style w:type="table" w:customStyle="1" w:styleId="afffffffff2">
    <w:basedOn w:val="TableNormal"/>
    <w:tblPr>
      <w:tblStyleRowBandSize w:val="1"/>
      <w:tblStyleColBandSize w:val="1"/>
      <w:tblCellMar>
        <w:top w:w="15" w:type="dxa"/>
        <w:left w:w="15" w:type="dxa"/>
        <w:bottom w:w="15" w:type="dxa"/>
        <w:right w:w="15" w:type="dxa"/>
      </w:tblCellMar>
    </w:tblPr>
  </w:style>
  <w:style w:type="table" w:customStyle="1" w:styleId="afffffffff3">
    <w:basedOn w:val="TableNormal"/>
    <w:tblPr>
      <w:tblStyleRowBandSize w:val="1"/>
      <w:tblStyleColBandSize w:val="1"/>
      <w:tblCellMar>
        <w:top w:w="15" w:type="dxa"/>
        <w:left w:w="15" w:type="dxa"/>
        <w:bottom w:w="15" w:type="dxa"/>
        <w:right w:w="15" w:type="dxa"/>
      </w:tblCellMar>
    </w:tblPr>
  </w:style>
  <w:style w:type="table" w:customStyle="1" w:styleId="afffffffff4">
    <w:basedOn w:val="TableNormal"/>
    <w:tblPr>
      <w:tblStyleRowBandSize w:val="1"/>
      <w:tblStyleColBandSize w:val="1"/>
      <w:tblCellMar>
        <w:top w:w="15" w:type="dxa"/>
        <w:left w:w="15" w:type="dxa"/>
        <w:bottom w:w="15" w:type="dxa"/>
        <w:right w:w="15" w:type="dxa"/>
      </w:tblCellMar>
    </w:tblPr>
  </w:style>
  <w:style w:type="table" w:customStyle="1" w:styleId="afffffffff5">
    <w:basedOn w:val="TableNormal"/>
    <w:tblPr>
      <w:tblStyleRowBandSize w:val="1"/>
      <w:tblStyleColBandSize w:val="1"/>
      <w:tblCellMar>
        <w:top w:w="15" w:type="dxa"/>
        <w:left w:w="15" w:type="dxa"/>
        <w:bottom w:w="15" w:type="dxa"/>
        <w:right w:w="15" w:type="dxa"/>
      </w:tblCellMar>
    </w:tblPr>
  </w:style>
  <w:style w:type="table" w:customStyle="1" w:styleId="afffffffff6">
    <w:basedOn w:val="TableNormal"/>
    <w:tblPr>
      <w:tblStyleRowBandSize w:val="1"/>
      <w:tblStyleColBandSize w:val="1"/>
      <w:tblCellMar>
        <w:top w:w="15" w:type="dxa"/>
        <w:left w:w="15" w:type="dxa"/>
        <w:bottom w:w="15" w:type="dxa"/>
        <w:right w:w="15" w:type="dxa"/>
      </w:tblCellMar>
    </w:tblPr>
  </w:style>
  <w:style w:type="table" w:customStyle="1" w:styleId="afffffffff7">
    <w:basedOn w:val="TableNormal"/>
    <w:tblPr>
      <w:tblStyleRowBandSize w:val="1"/>
      <w:tblStyleColBandSize w:val="1"/>
      <w:tblCellMar>
        <w:top w:w="15" w:type="dxa"/>
        <w:left w:w="15" w:type="dxa"/>
        <w:bottom w:w="15" w:type="dxa"/>
        <w:right w:w="15" w:type="dxa"/>
      </w:tblCellMar>
    </w:tblPr>
  </w:style>
  <w:style w:type="table" w:customStyle="1" w:styleId="afffffffff8">
    <w:basedOn w:val="TableNormal"/>
    <w:tblPr>
      <w:tblStyleRowBandSize w:val="1"/>
      <w:tblStyleColBandSize w:val="1"/>
      <w:tblCellMar>
        <w:top w:w="15" w:type="dxa"/>
        <w:left w:w="15" w:type="dxa"/>
        <w:bottom w:w="15" w:type="dxa"/>
        <w:right w:w="15" w:type="dxa"/>
      </w:tblCellMar>
    </w:tblPr>
  </w:style>
  <w:style w:type="table" w:customStyle="1" w:styleId="afffffffff9">
    <w:basedOn w:val="TableNormal"/>
    <w:tblPr>
      <w:tblStyleRowBandSize w:val="1"/>
      <w:tblStyleColBandSize w:val="1"/>
      <w:tblCellMar>
        <w:top w:w="15" w:type="dxa"/>
        <w:left w:w="15" w:type="dxa"/>
        <w:bottom w:w="15" w:type="dxa"/>
        <w:right w:w="15" w:type="dxa"/>
      </w:tblCellMar>
    </w:tblPr>
  </w:style>
  <w:style w:type="table" w:customStyle="1" w:styleId="afffffffffa">
    <w:basedOn w:val="TableNormal"/>
    <w:tblPr>
      <w:tblStyleRowBandSize w:val="1"/>
      <w:tblStyleColBandSize w:val="1"/>
      <w:tblCellMar>
        <w:top w:w="15" w:type="dxa"/>
        <w:left w:w="15" w:type="dxa"/>
        <w:bottom w:w="15" w:type="dxa"/>
        <w:right w:w="15" w:type="dxa"/>
      </w:tblCellMar>
    </w:tblPr>
  </w:style>
  <w:style w:type="table" w:customStyle="1" w:styleId="afffffffffb">
    <w:basedOn w:val="TableNormal"/>
    <w:tblPr>
      <w:tblStyleRowBandSize w:val="1"/>
      <w:tblStyleColBandSize w:val="1"/>
      <w:tblCellMar>
        <w:top w:w="15" w:type="dxa"/>
        <w:left w:w="15" w:type="dxa"/>
        <w:bottom w:w="15" w:type="dxa"/>
        <w:right w:w="15" w:type="dxa"/>
      </w:tblCellMar>
    </w:tblPr>
  </w:style>
  <w:style w:type="table" w:customStyle="1" w:styleId="afffffffffc">
    <w:basedOn w:val="TableNormal"/>
    <w:tblPr>
      <w:tblStyleRowBandSize w:val="1"/>
      <w:tblStyleColBandSize w:val="1"/>
      <w:tblCellMar>
        <w:top w:w="15" w:type="dxa"/>
        <w:left w:w="15" w:type="dxa"/>
        <w:bottom w:w="15" w:type="dxa"/>
        <w:right w:w="15" w:type="dxa"/>
      </w:tblCellMar>
    </w:tblPr>
  </w:style>
  <w:style w:type="table" w:customStyle="1" w:styleId="afffffffffd">
    <w:basedOn w:val="TableNormal"/>
    <w:tblPr>
      <w:tblStyleRowBandSize w:val="1"/>
      <w:tblStyleColBandSize w:val="1"/>
      <w:tblCellMar>
        <w:top w:w="15" w:type="dxa"/>
        <w:left w:w="15" w:type="dxa"/>
        <w:bottom w:w="15" w:type="dxa"/>
        <w:right w:w="15" w:type="dxa"/>
      </w:tblCellMar>
    </w:tblPr>
  </w:style>
  <w:style w:type="table" w:customStyle="1" w:styleId="afffffffffe">
    <w:basedOn w:val="TableNormal"/>
    <w:tblPr>
      <w:tblStyleRowBandSize w:val="1"/>
      <w:tblStyleColBandSize w:val="1"/>
      <w:tblCellMar>
        <w:top w:w="15" w:type="dxa"/>
        <w:left w:w="15" w:type="dxa"/>
        <w:bottom w:w="15" w:type="dxa"/>
        <w:right w:w="15" w:type="dxa"/>
      </w:tblCellMar>
    </w:tblPr>
  </w:style>
  <w:style w:type="table" w:customStyle="1" w:styleId="affffffffff">
    <w:basedOn w:val="TableNormal"/>
    <w:tblPr>
      <w:tblStyleRowBandSize w:val="1"/>
      <w:tblStyleColBandSize w:val="1"/>
      <w:tblCellMar>
        <w:top w:w="15" w:type="dxa"/>
        <w:left w:w="15" w:type="dxa"/>
        <w:bottom w:w="15" w:type="dxa"/>
        <w:right w:w="15" w:type="dxa"/>
      </w:tblCellMar>
    </w:tblPr>
  </w:style>
  <w:style w:type="table" w:customStyle="1" w:styleId="affffffffff0">
    <w:basedOn w:val="TableNormal"/>
    <w:tblPr>
      <w:tblStyleRowBandSize w:val="1"/>
      <w:tblStyleColBandSize w:val="1"/>
      <w:tblCellMar>
        <w:top w:w="15" w:type="dxa"/>
        <w:left w:w="15" w:type="dxa"/>
        <w:bottom w:w="15" w:type="dxa"/>
        <w:right w:w="15" w:type="dxa"/>
      </w:tblCellMar>
    </w:tblPr>
  </w:style>
  <w:style w:type="table" w:customStyle="1" w:styleId="affffffffff1">
    <w:basedOn w:val="TableNormal"/>
    <w:tblPr>
      <w:tblStyleRowBandSize w:val="1"/>
      <w:tblStyleColBandSize w:val="1"/>
      <w:tblCellMar>
        <w:top w:w="15" w:type="dxa"/>
        <w:left w:w="15" w:type="dxa"/>
        <w:bottom w:w="15" w:type="dxa"/>
        <w:right w:w="15" w:type="dxa"/>
      </w:tblCellMar>
    </w:tblPr>
  </w:style>
  <w:style w:type="table" w:customStyle="1" w:styleId="affffffffff2">
    <w:basedOn w:val="TableNormal"/>
    <w:tblPr>
      <w:tblStyleRowBandSize w:val="1"/>
      <w:tblStyleColBandSize w:val="1"/>
      <w:tblCellMar>
        <w:top w:w="15" w:type="dxa"/>
        <w:left w:w="15" w:type="dxa"/>
        <w:bottom w:w="15" w:type="dxa"/>
        <w:right w:w="15" w:type="dxa"/>
      </w:tblCellMar>
    </w:tblPr>
  </w:style>
  <w:style w:type="table" w:customStyle="1" w:styleId="affffffffff3">
    <w:basedOn w:val="TableNormal"/>
    <w:tblPr>
      <w:tblStyleRowBandSize w:val="1"/>
      <w:tblStyleColBandSize w:val="1"/>
      <w:tblCellMar>
        <w:top w:w="15" w:type="dxa"/>
        <w:left w:w="15" w:type="dxa"/>
        <w:bottom w:w="15" w:type="dxa"/>
        <w:right w:w="15" w:type="dxa"/>
      </w:tblCellMar>
    </w:tblPr>
  </w:style>
  <w:style w:type="table" w:customStyle="1" w:styleId="affffffffff4">
    <w:basedOn w:val="TableNormal"/>
    <w:tblPr>
      <w:tblStyleRowBandSize w:val="1"/>
      <w:tblStyleColBandSize w:val="1"/>
      <w:tblCellMar>
        <w:top w:w="15" w:type="dxa"/>
        <w:left w:w="15" w:type="dxa"/>
        <w:bottom w:w="15" w:type="dxa"/>
        <w:right w:w="15" w:type="dxa"/>
      </w:tblCellMar>
    </w:tblPr>
  </w:style>
  <w:style w:type="table" w:customStyle="1" w:styleId="affffffffff5">
    <w:basedOn w:val="TableNormal"/>
    <w:tblPr>
      <w:tblStyleRowBandSize w:val="1"/>
      <w:tblStyleColBandSize w:val="1"/>
      <w:tblCellMar>
        <w:top w:w="15" w:type="dxa"/>
        <w:left w:w="15" w:type="dxa"/>
        <w:bottom w:w="15" w:type="dxa"/>
        <w:right w:w="15" w:type="dxa"/>
      </w:tblCellMar>
    </w:tblPr>
  </w:style>
  <w:style w:type="table" w:customStyle="1" w:styleId="affffffffff6">
    <w:basedOn w:val="TableNormal"/>
    <w:tblPr>
      <w:tblStyleRowBandSize w:val="1"/>
      <w:tblStyleColBandSize w:val="1"/>
      <w:tblCellMar>
        <w:top w:w="15" w:type="dxa"/>
        <w:left w:w="15" w:type="dxa"/>
        <w:bottom w:w="15" w:type="dxa"/>
        <w:right w:w="15" w:type="dxa"/>
      </w:tblCellMar>
    </w:tblPr>
  </w:style>
  <w:style w:type="table" w:customStyle="1" w:styleId="affffffffff7">
    <w:basedOn w:val="TableNormal"/>
    <w:tblPr>
      <w:tblStyleRowBandSize w:val="1"/>
      <w:tblStyleColBandSize w:val="1"/>
      <w:tblCellMar>
        <w:top w:w="15" w:type="dxa"/>
        <w:left w:w="15" w:type="dxa"/>
        <w:bottom w:w="15" w:type="dxa"/>
        <w:right w:w="15" w:type="dxa"/>
      </w:tblCellMar>
    </w:tblPr>
  </w:style>
  <w:style w:type="table" w:customStyle="1" w:styleId="affffffffff8">
    <w:basedOn w:val="TableNormal"/>
    <w:tblPr>
      <w:tblStyleRowBandSize w:val="1"/>
      <w:tblStyleColBandSize w:val="1"/>
      <w:tblCellMar>
        <w:top w:w="15" w:type="dxa"/>
        <w:left w:w="15" w:type="dxa"/>
        <w:bottom w:w="15" w:type="dxa"/>
        <w:right w:w="15" w:type="dxa"/>
      </w:tblCellMar>
    </w:tblPr>
  </w:style>
  <w:style w:type="table" w:customStyle="1" w:styleId="affffffffff9">
    <w:basedOn w:val="TableNormal"/>
    <w:tblPr>
      <w:tblStyleRowBandSize w:val="1"/>
      <w:tblStyleColBandSize w:val="1"/>
      <w:tblCellMar>
        <w:top w:w="15" w:type="dxa"/>
        <w:left w:w="15" w:type="dxa"/>
        <w:bottom w:w="15" w:type="dxa"/>
        <w:right w:w="15" w:type="dxa"/>
      </w:tblCellMar>
    </w:tblPr>
  </w:style>
  <w:style w:type="table" w:customStyle="1" w:styleId="affffffffffa">
    <w:basedOn w:val="TableNormal"/>
    <w:tblPr>
      <w:tblStyleRowBandSize w:val="1"/>
      <w:tblStyleColBandSize w:val="1"/>
      <w:tblCellMar>
        <w:top w:w="15" w:type="dxa"/>
        <w:left w:w="15" w:type="dxa"/>
        <w:bottom w:w="15" w:type="dxa"/>
        <w:right w:w="15" w:type="dxa"/>
      </w:tblCellMar>
    </w:tblPr>
  </w:style>
  <w:style w:type="table" w:customStyle="1" w:styleId="affffffffffb">
    <w:basedOn w:val="TableNormal"/>
    <w:tblPr>
      <w:tblStyleRowBandSize w:val="1"/>
      <w:tblStyleColBandSize w:val="1"/>
      <w:tblCellMar>
        <w:top w:w="15" w:type="dxa"/>
        <w:left w:w="15" w:type="dxa"/>
        <w:bottom w:w="15" w:type="dxa"/>
        <w:right w:w="15" w:type="dxa"/>
      </w:tblCellMar>
    </w:tblPr>
  </w:style>
  <w:style w:type="table" w:customStyle="1" w:styleId="affffffffffc">
    <w:basedOn w:val="TableNormal"/>
    <w:tblPr>
      <w:tblStyleRowBandSize w:val="1"/>
      <w:tblStyleColBandSize w:val="1"/>
      <w:tblCellMar>
        <w:top w:w="15" w:type="dxa"/>
        <w:left w:w="15" w:type="dxa"/>
        <w:bottom w:w="15" w:type="dxa"/>
        <w:right w:w="15" w:type="dxa"/>
      </w:tblCellMar>
    </w:tblPr>
  </w:style>
  <w:style w:type="table" w:customStyle="1" w:styleId="affffffffffd">
    <w:basedOn w:val="TableNormal"/>
    <w:tblPr>
      <w:tblStyleRowBandSize w:val="1"/>
      <w:tblStyleColBandSize w:val="1"/>
      <w:tblCellMar>
        <w:top w:w="15" w:type="dxa"/>
        <w:left w:w="15" w:type="dxa"/>
        <w:bottom w:w="15" w:type="dxa"/>
        <w:right w:w="15" w:type="dxa"/>
      </w:tblCellMar>
    </w:tblPr>
  </w:style>
  <w:style w:type="table" w:customStyle="1" w:styleId="affffffffffe">
    <w:basedOn w:val="TableNormal"/>
    <w:tblPr>
      <w:tblStyleRowBandSize w:val="1"/>
      <w:tblStyleColBandSize w:val="1"/>
      <w:tblCellMar>
        <w:top w:w="15" w:type="dxa"/>
        <w:left w:w="15" w:type="dxa"/>
        <w:bottom w:w="15" w:type="dxa"/>
        <w:right w:w="15" w:type="dxa"/>
      </w:tblCellMar>
    </w:tblPr>
  </w:style>
  <w:style w:type="table" w:customStyle="1" w:styleId="afffffffffff">
    <w:basedOn w:val="TableNormal"/>
    <w:tblPr>
      <w:tblStyleRowBandSize w:val="1"/>
      <w:tblStyleColBandSize w:val="1"/>
      <w:tblCellMar>
        <w:top w:w="15" w:type="dxa"/>
        <w:left w:w="15" w:type="dxa"/>
        <w:bottom w:w="15" w:type="dxa"/>
        <w:right w:w="15" w:type="dxa"/>
      </w:tblCellMar>
    </w:tblPr>
  </w:style>
  <w:style w:type="table" w:customStyle="1" w:styleId="afffffffffff0">
    <w:basedOn w:val="TableNormal"/>
    <w:tblPr>
      <w:tblStyleRowBandSize w:val="1"/>
      <w:tblStyleColBandSize w:val="1"/>
      <w:tblCellMar>
        <w:top w:w="15" w:type="dxa"/>
        <w:left w:w="15" w:type="dxa"/>
        <w:bottom w:w="15" w:type="dxa"/>
        <w:right w:w="15" w:type="dxa"/>
      </w:tblCellMar>
    </w:tblPr>
  </w:style>
  <w:style w:type="table" w:customStyle="1" w:styleId="afffffffffff1">
    <w:basedOn w:val="TableNormal"/>
    <w:tblPr>
      <w:tblStyleRowBandSize w:val="1"/>
      <w:tblStyleColBandSize w:val="1"/>
      <w:tblCellMar>
        <w:top w:w="15" w:type="dxa"/>
        <w:left w:w="15" w:type="dxa"/>
        <w:bottom w:w="15" w:type="dxa"/>
        <w:right w:w="15" w:type="dxa"/>
      </w:tblCellMar>
    </w:tblPr>
  </w:style>
  <w:style w:type="table" w:customStyle="1" w:styleId="afffffffffff2">
    <w:basedOn w:val="TableNormal"/>
    <w:tblPr>
      <w:tblStyleRowBandSize w:val="1"/>
      <w:tblStyleColBandSize w:val="1"/>
      <w:tblCellMar>
        <w:top w:w="15" w:type="dxa"/>
        <w:left w:w="15" w:type="dxa"/>
        <w:bottom w:w="15" w:type="dxa"/>
        <w:right w:w="15" w:type="dxa"/>
      </w:tblCellMar>
    </w:tblPr>
  </w:style>
  <w:style w:type="table" w:customStyle="1" w:styleId="afffffffffff3">
    <w:basedOn w:val="TableNormal"/>
    <w:tblPr>
      <w:tblStyleRowBandSize w:val="1"/>
      <w:tblStyleColBandSize w:val="1"/>
      <w:tblCellMar>
        <w:top w:w="15" w:type="dxa"/>
        <w:left w:w="15" w:type="dxa"/>
        <w:bottom w:w="15" w:type="dxa"/>
        <w:right w:w="15" w:type="dxa"/>
      </w:tblCellMar>
    </w:tblPr>
  </w:style>
  <w:style w:type="table" w:customStyle="1" w:styleId="afffffffffff4">
    <w:basedOn w:val="TableNormal"/>
    <w:tblPr>
      <w:tblStyleRowBandSize w:val="1"/>
      <w:tblStyleColBandSize w:val="1"/>
      <w:tblCellMar>
        <w:top w:w="15" w:type="dxa"/>
        <w:left w:w="15" w:type="dxa"/>
        <w:bottom w:w="15" w:type="dxa"/>
        <w:right w:w="15" w:type="dxa"/>
      </w:tblCellMar>
    </w:tblPr>
  </w:style>
  <w:style w:type="table" w:customStyle="1" w:styleId="afffffffffff5">
    <w:basedOn w:val="TableNormal"/>
    <w:tblPr>
      <w:tblStyleRowBandSize w:val="1"/>
      <w:tblStyleColBandSize w:val="1"/>
      <w:tblCellMar>
        <w:top w:w="15" w:type="dxa"/>
        <w:left w:w="15" w:type="dxa"/>
        <w:bottom w:w="15" w:type="dxa"/>
        <w:right w:w="15" w:type="dxa"/>
      </w:tblCellMar>
    </w:tblPr>
  </w:style>
  <w:style w:type="table" w:customStyle="1" w:styleId="afffffffffff6">
    <w:basedOn w:val="TableNormal"/>
    <w:tblPr>
      <w:tblStyleRowBandSize w:val="1"/>
      <w:tblStyleColBandSize w:val="1"/>
      <w:tblCellMar>
        <w:top w:w="15" w:type="dxa"/>
        <w:left w:w="15" w:type="dxa"/>
        <w:bottom w:w="15" w:type="dxa"/>
        <w:right w:w="15" w:type="dxa"/>
      </w:tblCellMar>
    </w:tblPr>
  </w:style>
  <w:style w:type="table" w:customStyle="1" w:styleId="afffffffffff7">
    <w:basedOn w:val="TableNormal"/>
    <w:tblPr>
      <w:tblStyleRowBandSize w:val="1"/>
      <w:tblStyleColBandSize w:val="1"/>
      <w:tblCellMar>
        <w:top w:w="15" w:type="dxa"/>
        <w:left w:w="15" w:type="dxa"/>
        <w:bottom w:w="15" w:type="dxa"/>
        <w:right w:w="15" w:type="dxa"/>
      </w:tblCellMar>
    </w:tblPr>
  </w:style>
  <w:style w:type="table" w:customStyle="1" w:styleId="afffffffffff8">
    <w:basedOn w:val="TableNormal"/>
    <w:tblPr>
      <w:tblStyleRowBandSize w:val="1"/>
      <w:tblStyleColBandSize w:val="1"/>
      <w:tblCellMar>
        <w:top w:w="15" w:type="dxa"/>
        <w:left w:w="15" w:type="dxa"/>
        <w:bottom w:w="15" w:type="dxa"/>
        <w:right w:w="15" w:type="dxa"/>
      </w:tblCellMar>
    </w:tblPr>
  </w:style>
  <w:style w:type="table" w:customStyle="1" w:styleId="afffffffffff9">
    <w:basedOn w:val="TableNormal"/>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34992009">
      <w:bodyDiv w:val="1"/>
      <w:marLeft w:val="0"/>
      <w:marRight w:val="0"/>
      <w:marTop w:val="0"/>
      <w:marBottom w:val="0"/>
      <w:divBdr>
        <w:top w:val="none" w:sz="0" w:space="0" w:color="auto"/>
        <w:left w:val="none" w:sz="0" w:space="0" w:color="auto"/>
        <w:bottom w:val="none" w:sz="0" w:space="0" w:color="auto"/>
        <w:right w:val="none" w:sz="0" w:space="0" w:color="auto"/>
      </w:divBdr>
    </w:div>
    <w:div w:id="809639068">
      <w:bodyDiv w:val="1"/>
      <w:marLeft w:val="0"/>
      <w:marRight w:val="0"/>
      <w:marTop w:val="0"/>
      <w:marBottom w:val="0"/>
      <w:divBdr>
        <w:top w:val="none" w:sz="0" w:space="0" w:color="auto"/>
        <w:left w:val="none" w:sz="0" w:space="0" w:color="auto"/>
        <w:bottom w:val="none" w:sz="0" w:space="0" w:color="auto"/>
        <w:right w:val="none" w:sz="0" w:space="0" w:color="auto"/>
      </w:divBdr>
    </w:div>
    <w:div w:id="1646815916">
      <w:bodyDiv w:val="1"/>
      <w:marLeft w:val="0"/>
      <w:marRight w:val="0"/>
      <w:marTop w:val="0"/>
      <w:marBottom w:val="0"/>
      <w:divBdr>
        <w:top w:val="none" w:sz="0" w:space="0" w:color="auto"/>
        <w:left w:val="none" w:sz="0" w:space="0" w:color="auto"/>
        <w:bottom w:val="none" w:sz="0" w:space="0" w:color="auto"/>
        <w:right w:val="none" w:sz="0" w:space="0" w:color="auto"/>
      </w:divBdr>
    </w:div>
    <w:div w:id="170678507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docs.snowconvert.com/sma/user-guide/assessment/readiness-scores" TargetMode="External"/><Relationship Id="rId18" Type="http://schemas.openxmlformats.org/officeDocument/2006/relationships/hyperlink" Target="https://docs.snowconvert.com/sma/user-guide/assessment/readiness-scores"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yperlink" Target="https://docs.snowconvert.com/sma/user-guide/assessment/readiness-scores" TargetMode="External"/><Relationship Id="rId7" Type="http://schemas.openxmlformats.org/officeDocument/2006/relationships/endnotes" Target="endnotes.xml"/><Relationship Id="rId12" Type="http://schemas.openxmlformats.org/officeDocument/2006/relationships/hyperlink" Target="https://docs.snowconvert.com/sma/user-guide/assessment/output-reports/curated-reports" TargetMode="External"/><Relationship Id="rId17" Type="http://schemas.openxmlformats.org/officeDocument/2006/relationships/hyperlink" Target="mailto:sma-support@snowflake.com"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docs.snowconvert.com/sma/user-guide/assessment/readiness-scores" TargetMode="External"/><Relationship Id="rId20" Type="http://schemas.openxmlformats.org/officeDocument/2006/relationships/hyperlink" Target="mailto:sma-support@snowflake.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ma-info@snowflake.com"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yperlink" Target="https://docs.snowconvert.com/sma/user-guide/assessment/readiness-scores" TargetMode="External"/><Relationship Id="rId23" Type="http://schemas.openxmlformats.org/officeDocument/2006/relationships/footer" Target="footer2.xml"/><Relationship Id="rId10" Type="http://schemas.openxmlformats.org/officeDocument/2006/relationships/hyperlink" Target="https://docs.snowconvert.com/sma" TargetMode="External"/><Relationship Id="rId19" Type="http://schemas.openxmlformats.org/officeDocument/2006/relationships/hyperlink" Target="https://docs.snowconvert.com/sma/user-guide/assessment/readiness-scores" TargetMode="External"/><Relationship Id="rId4" Type="http://schemas.openxmlformats.org/officeDocument/2006/relationships/settings" Target="settings.xml"/><Relationship Id="rId9" Type="http://schemas.openxmlformats.org/officeDocument/2006/relationships/hyperlink" Target="https://docs.snowconvert.com/sma/user-guide/assessment/output-reports" TargetMode="External"/><Relationship Id="rId14" Type="http://schemas.openxmlformats.org/officeDocument/2006/relationships/hyperlink" Target="https://docs.snowconvert.com/sma/user-guide/assessment/readiness-scores" TargetMode="External"/><Relationship Id="rId22"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a4Btwr4DorkXzbCbvWITn+7eaNA==">CgMxLjAaJAoBMBIfCh0IB0IZCgVBcmltbxIQQXJpYWwgVW5pY29kZSBNUxokCgExEh8KHQgHQhkKBUFyaW1vEhBBcmlhbCBVbmljb2RlIE1TGiQKATISHwodCAdCGQoFQXJpbW8SEEFyaWFsIFVuaWNvZGUgTVMaJAoBMxIfCh0IB0IZCgVBcmltbxIQQXJpYWwgVW5pY29kZSBNUxokCgE0Eh8KHQgHQhkKBUFyaW1vEhBBcmlhbCBVbmljb2RlIE1TGiQKATUSHwodCAdCGQoFQXJpbW8SEEFyaWFsIFVuaWNvZGUgTVMaJAoBNhIfCh0IB0IZCgVBcmltbxIQQXJpYWwgVW5pY29kZSBNUxokCgE3Eh8KHQgHQhkKBUFyaW1vEhBBcmlhbCBVbmljb2RlIE1TGh8KATgSGgoYCAlSFAoSdGFibGUudXZ2c3NmMTQwdGprGiQKATkSHwodCAdCGQoFQXJpbW8SEEFyaWFsIFVuaWNvZGUgTVMaJQoCMTASHwodCAdCGQoFQXJpbW8SEEFyaWFsIFVuaWNvZGUgTVMaIAoCMTESGgoYCAlSFAoSdGFibGUuZTUwbTBmbjhsOTcyGiUKAjEyEh8KHQgHQhkKBUFyaW1vEhBBcmlhbCBVbmljb2RlIE1TGiUKAjEzEh8KHQgHQhkKBUFyaW1vEhBBcmlhbCBVbmljb2RlIE1TGiAKAjE0EhoKGAgJUhQKEnRhYmxlLmU1MG0wZm44bDk3MjIIaC5namRneHMyCWguMzBqMHpsbDIJaC4xZm9iOXRlMgloLjN6bnlzaDcyCWguMmV0OTJwMDIOaC55MzFsdnIyaDA5bTIyCGgudHlqY3d0MgloLjNkeTZ2a20yCWguMXQzaDVzZjIJaC40ZDM0b2c4MgloLjE3ZHA4dnUyDmguZW11NzRsd29zeWZtMgloLjI2aW4xcmcyCWguMzVua3VuMjIJaC4xa3N2NHV2MgloLjJqeHN4cWgyCWlkLmdqZGd4czIJaC4zajJxcW0zMgppZC4zMGowemxsMg5oLmhyMmRueDhrb2RybTIJaC40aTdvamhwMgloLjJ4Y3l0cGkyCmlkLjFmb2I5dGUyDmguanlvd2hkYzl5Ynh5MgloLjN3aHdtbDQyCGgucXNoNzBxMg5oLjV1bjhsZHpjMWkyaTIJaC4zYXM0cG9qMgloLjQ5eDJpazUyCWguMnAyY3NyeTIKaWQuM3pueXNoNzIOaC55Z2V1ZTYyYXdjMXkyCmlkLjJldDkycDAyDWgudTNveG5zaW9panAyDmguZWYwaDc5ZmprYmtmMg5oLmNsZnZnNnQ4emF6ODIJaWQudHlqY3d0Mg5oLnh5ejB1aWRkZ3NvdDIOaC5odGlicTJ2MHA0azMyDmguNGp6bTA4NmU4MjE1MgloLjNmd29rcTAyCWguMXYxeXV4dDIJaC40ZjFtZGxtMgppZC4zZHk2dmttMgppZC4xdDNoNXNmMgppZC40ZDM0b2c4MgloLjJ1NndudGYyCWguMTljNnkxODIJaC4zdGJ1Z3AxMgloLjI4aDRxd3UyCWguMmx3YW12djIOaC5vNXd6cWZwbnRpN2IyCWguM2wxOGZyaDIJaC4xZWdxdDJwMgloLjN5Z2VicWkyCWguMmRsb2x5YjINaC43OGhhYXF6azZlczIJaC4zY3FtZXR4MgloLjRidms3cGoyCWguMnIwdWh4YzIJaC4xNjY0czU1MgloLjNxNXNhc3kyCWguMjViMmwwcjIIaC5rZ2N2OGsyCWguMWpsYW80NjIJaC40M2t5NnJ6MgloLjNodjY5dmUyCWguMXgwZ2szNzIJaC40aDA0MnIwMgloLjJ3NWVjeXQyCWguMWJhb242bTIJaC4zdmFjNXVmMgloLjJhZm1nMjgyCGgucGt3cWExOAByITFHYzZkN29VU19JTTZ5TzRFbWRqLTVrYXRmVHVCbkc2V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13</Pages>
  <Words>3427</Words>
  <Characters>19534</Characters>
  <Application>Microsoft Office Word</Application>
  <DocSecurity>0</DocSecurity>
  <Lines>162</Lines>
  <Paragraphs>45</Paragraphs>
  <ScaleCrop>false</ScaleCrop>
  <Company/>
  <LinksUpToDate>false</LinksUpToDate>
  <CharactersWithSpaces>22916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Yohel Alvarez Gomez</cp:lastModifiedBy>
  <cp:revision>69</cp:revision>
  <dcterms:created xsi:type="dcterms:W3CDTF">2024-05-06T21:25:00Z</dcterms:created>
  <dcterms:modified xsi:type="dcterms:W3CDTF">2024-09-24T15:10:00Z</dcterms:modified>
</cp:coreProperties>
</file>